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4230"/>
      </w:tblGrid>
      <w:tr w:rsidR="001D74BB" w:rsidRPr="00E46D0E" w:rsidTr="00916EC8">
        <w:trPr>
          <w:trHeight w:val="620"/>
        </w:trPr>
        <w:tc>
          <w:tcPr>
            <w:tcW w:w="5130" w:type="dxa"/>
          </w:tcPr>
          <w:p w:rsidR="001D74BB" w:rsidRPr="00E46D0E" w:rsidRDefault="00F774F9" w:rsidP="00E9200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46D0E">
              <w:rPr>
                <w:rFonts w:asciiTheme="minorHAnsi" w:hAnsiTheme="minorHAnsi" w:cstheme="minorHAnsi"/>
                <w:b/>
                <w:sz w:val="44"/>
              </w:rPr>
              <w:t xml:space="preserve">YANNIQUE CLARE </w:t>
            </w:r>
          </w:p>
        </w:tc>
        <w:tc>
          <w:tcPr>
            <w:tcW w:w="4230" w:type="dxa"/>
          </w:tcPr>
          <w:p w:rsidR="00F774F9" w:rsidRPr="00E46D0E" w:rsidRDefault="00F774F9" w:rsidP="00F774F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E46D0E">
              <w:rPr>
                <w:rFonts w:asciiTheme="minorHAnsi" w:hAnsiTheme="minorHAnsi" w:cstheme="minorHAnsi"/>
                <w:sz w:val="16"/>
              </w:rPr>
              <w:t>16332 SW 48TH STREET • MIRAMAR • FL, 33027</w:t>
            </w:r>
          </w:p>
          <w:p w:rsidR="001D74BB" w:rsidRPr="00E46D0E" w:rsidRDefault="00F774F9" w:rsidP="00F774F9">
            <w:pPr>
              <w:jc w:val="center"/>
              <w:rPr>
                <w:rFonts w:asciiTheme="minorHAnsi" w:hAnsiTheme="minorHAnsi" w:cstheme="minorHAnsi"/>
              </w:rPr>
            </w:pPr>
            <w:r w:rsidRPr="00E46D0E">
              <w:rPr>
                <w:rFonts w:asciiTheme="minorHAnsi" w:hAnsiTheme="minorHAnsi" w:cstheme="minorHAnsi"/>
                <w:sz w:val="16"/>
              </w:rPr>
              <w:t xml:space="preserve">(786) 564-2110 • </w:t>
            </w:r>
            <w:r w:rsidR="000E1EC0" w:rsidRPr="00E46D0E">
              <w:rPr>
                <w:rFonts w:asciiTheme="minorHAnsi" w:hAnsiTheme="minorHAnsi" w:cstheme="minorHAnsi"/>
                <w:sz w:val="16"/>
              </w:rPr>
              <w:t>yannique.clare@gmail.com</w:t>
            </w:r>
          </w:p>
        </w:tc>
      </w:tr>
    </w:tbl>
    <w:p w:rsidR="004E4282" w:rsidRPr="00E46D0E" w:rsidRDefault="004E4282" w:rsidP="004E4282">
      <w:pPr>
        <w:rPr>
          <w:rFonts w:asciiTheme="minorHAnsi" w:hAnsiTheme="minorHAnsi" w:cstheme="minorHAnsi"/>
        </w:rPr>
      </w:pPr>
    </w:p>
    <w:p w:rsidR="004E4282" w:rsidRPr="00E46D0E" w:rsidRDefault="006A0DE9" w:rsidP="00FA6E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46D0E">
        <w:rPr>
          <w:rFonts w:asciiTheme="minorHAnsi" w:hAnsiTheme="minorHAnsi" w:cstheme="minorHAnsi"/>
          <w:b/>
          <w:sz w:val="18"/>
          <w:szCs w:val="18"/>
          <w:u w:val="single"/>
        </w:rPr>
        <w:t xml:space="preserve">PROFESSIONAL </w:t>
      </w:r>
      <w:r w:rsidR="004E4282" w:rsidRPr="00E46D0E">
        <w:rPr>
          <w:rFonts w:asciiTheme="minorHAnsi" w:hAnsiTheme="minorHAnsi" w:cstheme="minorHAnsi"/>
          <w:b/>
          <w:sz w:val="18"/>
          <w:szCs w:val="18"/>
          <w:u w:val="single"/>
        </w:rPr>
        <w:t>SUMMARY</w:t>
      </w:r>
    </w:p>
    <w:p w:rsidR="004E4282" w:rsidRPr="00E46D0E" w:rsidRDefault="004E4282" w:rsidP="004E4282">
      <w:pPr>
        <w:rPr>
          <w:rFonts w:asciiTheme="minorHAnsi" w:hAnsiTheme="minorHAnsi" w:cstheme="minorHAnsi"/>
          <w:sz w:val="18"/>
          <w:szCs w:val="18"/>
        </w:rPr>
      </w:pPr>
    </w:p>
    <w:p w:rsidR="005B2B8C" w:rsidRPr="00E46D0E" w:rsidRDefault="004E4282" w:rsidP="003F3F65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b/>
          <w:sz w:val="18"/>
          <w:szCs w:val="18"/>
        </w:rPr>
        <w:t xml:space="preserve">Experienced </w:t>
      </w:r>
      <w:r w:rsidR="000A1A7A" w:rsidRPr="00E46D0E">
        <w:rPr>
          <w:rFonts w:asciiTheme="minorHAnsi" w:hAnsiTheme="minorHAnsi" w:cstheme="minorHAnsi"/>
          <w:b/>
          <w:sz w:val="18"/>
          <w:szCs w:val="18"/>
        </w:rPr>
        <w:t>Account</w:t>
      </w:r>
      <w:r w:rsidR="00E51BC3" w:rsidRPr="00E46D0E">
        <w:rPr>
          <w:rFonts w:asciiTheme="minorHAnsi" w:hAnsiTheme="minorHAnsi" w:cstheme="minorHAnsi"/>
          <w:b/>
          <w:sz w:val="18"/>
          <w:szCs w:val="18"/>
        </w:rPr>
        <w:t>ing and Finance professional</w:t>
      </w:r>
      <w:r w:rsidR="000A1A7A" w:rsidRPr="00E46D0E">
        <w:rPr>
          <w:rFonts w:asciiTheme="minorHAnsi" w:hAnsiTheme="minorHAnsi" w:cstheme="minorHAnsi"/>
          <w:sz w:val="18"/>
          <w:szCs w:val="18"/>
        </w:rPr>
        <w:t xml:space="preserve"> with </w:t>
      </w:r>
      <w:r w:rsidR="008715DF" w:rsidRPr="00E46D0E">
        <w:rPr>
          <w:rFonts w:asciiTheme="minorHAnsi" w:hAnsiTheme="minorHAnsi" w:cstheme="minorHAnsi"/>
          <w:sz w:val="18"/>
          <w:szCs w:val="18"/>
        </w:rPr>
        <w:t xml:space="preserve">over 10 </w:t>
      </w:r>
      <w:r w:rsidR="000A1A7A" w:rsidRPr="00E46D0E">
        <w:rPr>
          <w:rFonts w:asciiTheme="minorHAnsi" w:hAnsiTheme="minorHAnsi" w:cstheme="minorHAnsi"/>
          <w:sz w:val="18"/>
          <w:szCs w:val="18"/>
        </w:rPr>
        <w:t>years</w:t>
      </w:r>
      <w:r w:rsidR="008715DF" w:rsidRPr="00E46D0E">
        <w:rPr>
          <w:rFonts w:asciiTheme="minorHAnsi" w:hAnsiTheme="minorHAnsi" w:cstheme="minorHAnsi"/>
          <w:sz w:val="18"/>
          <w:szCs w:val="18"/>
        </w:rPr>
        <w:t xml:space="preserve"> experience</w:t>
      </w:r>
      <w:r w:rsidR="000A1A7A" w:rsidRPr="00E46D0E">
        <w:rPr>
          <w:rFonts w:asciiTheme="minorHAnsi" w:hAnsiTheme="minorHAnsi" w:cstheme="minorHAnsi"/>
          <w:sz w:val="18"/>
          <w:szCs w:val="18"/>
        </w:rPr>
        <w:t xml:space="preserve"> </w:t>
      </w:r>
      <w:r w:rsidR="00E51BC3" w:rsidRPr="00E46D0E">
        <w:rPr>
          <w:rFonts w:asciiTheme="minorHAnsi" w:hAnsiTheme="minorHAnsi" w:cstheme="minorHAnsi"/>
          <w:sz w:val="18"/>
          <w:szCs w:val="18"/>
        </w:rPr>
        <w:t xml:space="preserve">in </w:t>
      </w:r>
      <w:r w:rsidR="008715DF" w:rsidRPr="00E46D0E">
        <w:rPr>
          <w:rFonts w:asciiTheme="minorHAnsi" w:hAnsiTheme="minorHAnsi" w:cstheme="minorHAnsi"/>
          <w:sz w:val="18"/>
          <w:szCs w:val="18"/>
        </w:rPr>
        <w:t>accounting and</w:t>
      </w:r>
      <w:r w:rsidR="000A1A7A" w:rsidRPr="00E46D0E">
        <w:rPr>
          <w:rFonts w:asciiTheme="minorHAnsi" w:hAnsiTheme="minorHAnsi" w:cstheme="minorHAnsi"/>
          <w:sz w:val="18"/>
          <w:szCs w:val="18"/>
        </w:rPr>
        <w:t xml:space="preserve"> financial management </w:t>
      </w:r>
      <w:r w:rsidR="008E4C5E" w:rsidRPr="00E46D0E">
        <w:rPr>
          <w:rFonts w:asciiTheme="minorHAnsi" w:hAnsiTheme="minorHAnsi" w:cstheme="minorHAnsi"/>
          <w:sz w:val="18"/>
          <w:szCs w:val="18"/>
        </w:rPr>
        <w:t>leveraging skills in SAP, Oracle, and MS Office Suite to ensure</w:t>
      </w:r>
      <w:r w:rsidR="00CD7D80" w:rsidRPr="00E46D0E">
        <w:rPr>
          <w:rFonts w:asciiTheme="minorHAnsi" w:hAnsiTheme="minorHAnsi" w:cstheme="minorHAnsi"/>
          <w:sz w:val="18"/>
          <w:szCs w:val="18"/>
        </w:rPr>
        <w:t xml:space="preserve"> precise financial operations</w:t>
      </w:r>
      <w:r w:rsidR="002E16D4" w:rsidRPr="00E46D0E">
        <w:rPr>
          <w:rFonts w:asciiTheme="minorHAnsi" w:hAnsiTheme="minorHAnsi" w:cstheme="minorHAnsi"/>
          <w:sz w:val="18"/>
          <w:szCs w:val="18"/>
        </w:rPr>
        <w:t xml:space="preserve">. Demonstrates expertise in managing </w:t>
      </w:r>
      <w:r w:rsidR="006A0DE9" w:rsidRPr="00E46D0E">
        <w:rPr>
          <w:rFonts w:asciiTheme="minorHAnsi" w:hAnsiTheme="minorHAnsi" w:cstheme="minorHAnsi"/>
          <w:sz w:val="18"/>
          <w:szCs w:val="18"/>
        </w:rPr>
        <w:t xml:space="preserve">GL transactions, preparing budgets and conducting revenue </w:t>
      </w:r>
      <w:r w:rsidR="006C5389" w:rsidRPr="00E46D0E">
        <w:rPr>
          <w:rFonts w:asciiTheme="minorHAnsi" w:hAnsiTheme="minorHAnsi" w:cstheme="minorHAnsi"/>
          <w:sz w:val="18"/>
          <w:szCs w:val="18"/>
        </w:rPr>
        <w:t>projections contributing</w:t>
      </w:r>
      <w:r w:rsidR="006A0DE9" w:rsidRPr="00E46D0E">
        <w:rPr>
          <w:rFonts w:asciiTheme="minorHAnsi" w:hAnsiTheme="minorHAnsi" w:cstheme="minorHAnsi"/>
          <w:sz w:val="18"/>
          <w:szCs w:val="18"/>
        </w:rPr>
        <w:t xml:space="preserve"> to strategic</w:t>
      </w:r>
      <w:r w:rsidR="003E06B3" w:rsidRPr="00E46D0E">
        <w:rPr>
          <w:rFonts w:asciiTheme="minorHAnsi" w:hAnsiTheme="minorHAnsi" w:cstheme="minorHAnsi"/>
          <w:sz w:val="18"/>
          <w:szCs w:val="18"/>
        </w:rPr>
        <w:t xml:space="preserve"> financial planning and complianc</w:t>
      </w:r>
      <w:r w:rsidR="006C5389" w:rsidRPr="00E46D0E">
        <w:rPr>
          <w:rFonts w:asciiTheme="minorHAnsi" w:hAnsiTheme="minorHAnsi" w:cstheme="minorHAnsi"/>
          <w:sz w:val="18"/>
          <w:szCs w:val="18"/>
        </w:rPr>
        <w:t>e with GAAP standards. Committed to enhancing financial stability</w:t>
      </w:r>
      <w:r w:rsidR="006A0DE9" w:rsidRPr="00E46D0E">
        <w:rPr>
          <w:rFonts w:asciiTheme="minorHAnsi" w:hAnsiTheme="minorHAnsi" w:cstheme="minorHAnsi"/>
          <w:sz w:val="18"/>
          <w:szCs w:val="18"/>
        </w:rPr>
        <w:t xml:space="preserve"> </w:t>
      </w:r>
      <w:r w:rsidR="006C5389" w:rsidRPr="00E46D0E">
        <w:rPr>
          <w:rFonts w:asciiTheme="minorHAnsi" w:hAnsiTheme="minorHAnsi" w:cstheme="minorHAnsi"/>
          <w:sz w:val="18"/>
          <w:szCs w:val="18"/>
        </w:rPr>
        <w:t xml:space="preserve">and operational efficiency through detailed </w:t>
      </w:r>
      <w:r w:rsidR="007A32B7" w:rsidRPr="00E46D0E">
        <w:rPr>
          <w:rFonts w:asciiTheme="minorHAnsi" w:hAnsiTheme="minorHAnsi" w:cstheme="minorHAnsi"/>
          <w:sz w:val="18"/>
          <w:szCs w:val="18"/>
        </w:rPr>
        <w:t xml:space="preserve">analysis </w:t>
      </w:r>
      <w:r w:rsidR="006C5389" w:rsidRPr="00E46D0E">
        <w:rPr>
          <w:rFonts w:asciiTheme="minorHAnsi" w:hAnsiTheme="minorHAnsi" w:cstheme="minorHAnsi"/>
          <w:sz w:val="18"/>
          <w:szCs w:val="18"/>
        </w:rPr>
        <w:t>and collaboration with management.</w:t>
      </w:r>
    </w:p>
    <w:p w:rsidR="007D7135" w:rsidRPr="00E46D0E" w:rsidRDefault="007D7135" w:rsidP="00FA6E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4E4282" w:rsidRPr="00E46D0E" w:rsidRDefault="004E4282" w:rsidP="00FA6E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46D0E">
        <w:rPr>
          <w:rFonts w:asciiTheme="minorHAnsi" w:hAnsiTheme="minorHAnsi" w:cstheme="minorHAnsi"/>
          <w:b/>
          <w:sz w:val="18"/>
          <w:szCs w:val="18"/>
          <w:u w:val="single"/>
        </w:rPr>
        <w:t>PROFESSIONAL EXPERIENCE</w:t>
      </w:r>
    </w:p>
    <w:p w:rsidR="00A71FDC" w:rsidRDefault="00A71FDC" w:rsidP="003D1763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3D1763" w:rsidRPr="00E46D0E" w:rsidRDefault="003D1763" w:rsidP="003D1763">
      <w:pPr>
        <w:rPr>
          <w:rFonts w:asciiTheme="minorHAnsi" w:hAnsiTheme="minorHAnsi" w:cstheme="minorHAnsi"/>
          <w:b/>
          <w:sz w:val="18"/>
          <w:szCs w:val="18"/>
        </w:rPr>
      </w:pPr>
      <w:r w:rsidRPr="00E46D0E">
        <w:rPr>
          <w:rFonts w:asciiTheme="minorHAnsi" w:hAnsiTheme="minorHAnsi" w:cstheme="minorHAnsi"/>
          <w:b/>
          <w:sz w:val="18"/>
          <w:szCs w:val="18"/>
        </w:rPr>
        <w:t xml:space="preserve">Staff </w:t>
      </w:r>
      <w:r w:rsidR="00F91517" w:rsidRPr="00E46D0E">
        <w:rPr>
          <w:rFonts w:asciiTheme="minorHAnsi" w:hAnsiTheme="minorHAnsi" w:cstheme="minorHAnsi"/>
          <w:b/>
          <w:sz w:val="18"/>
          <w:szCs w:val="18"/>
        </w:rPr>
        <w:t>Accountant</w:t>
      </w:r>
      <w:r w:rsidR="00A71FDC">
        <w:rPr>
          <w:rFonts w:asciiTheme="minorHAnsi" w:hAnsiTheme="minorHAnsi" w:cstheme="minorHAnsi"/>
          <w:b/>
          <w:sz w:val="18"/>
          <w:szCs w:val="18"/>
        </w:rPr>
        <w:t xml:space="preserve"> II</w:t>
      </w:r>
      <w:r w:rsidR="00F91517" w:rsidRPr="00E46D0E">
        <w:rPr>
          <w:rFonts w:asciiTheme="minorHAnsi" w:hAnsiTheme="minorHAnsi" w:cstheme="minorHAnsi"/>
          <w:b/>
          <w:sz w:val="18"/>
          <w:szCs w:val="18"/>
        </w:rPr>
        <w:t>, Nocturnal Marketing Inc., Remote, Florida</w:t>
      </w:r>
    </w:p>
    <w:p w:rsidR="00F91517" w:rsidRPr="00E46D0E" w:rsidRDefault="00496DF8" w:rsidP="003D1763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SEP 2024- SEP</w:t>
      </w:r>
      <w:r w:rsidR="007A32B7" w:rsidRPr="00E46D0E">
        <w:rPr>
          <w:rFonts w:asciiTheme="minorHAnsi" w:hAnsiTheme="minorHAnsi" w:cstheme="minorHAnsi"/>
          <w:i/>
          <w:sz w:val="18"/>
          <w:szCs w:val="18"/>
        </w:rPr>
        <w:t xml:space="preserve"> 2025</w:t>
      </w:r>
    </w:p>
    <w:p w:rsidR="003D1763" w:rsidRPr="00E46D0E" w:rsidRDefault="007A32B7" w:rsidP="003D1763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Managed </w:t>
      </w:r>
      <w:r w:rsidR="003D1763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GL</w:t>
      </w: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transactions ensuring complete and accurate financials for informed decision- making. </w:t>
      </w:r>
    </w:p>
    <w:p w:rsidR="003D1763" w:rsidRPr="00E46D0E" w:rsidRDefault="00923E10" w:rsidP="003D1763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r w:rsidR="003D1763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nalyze</w:t>
      </w:r>
      <w:r w:rsidR="007A32B7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d</w:t>
      </w:r>
      <w:r w:rsidR="003D1763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complex</w:t>
      </w:r>
      <w:r w:rsidR="007A32B7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data to guide </w:t>
      </w:r>
      <w:r w:rsidR="009E43BF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management in </w:t>
      </w:r>
      <w:r w:rsidR="003D1763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critical business decisions</w:t>
      </w:r>
      <w:r w:rsidR="009E43BF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with precise insights.</w:t>
      </w:r>
    </w:p>
    <w:p w:rsidR="00923E10" w:rsidRPr="00E46D0E" w:rsidRDefault="00923E10" w:rsidP="003D1763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Prepare</w:t>
      </w:r>
      <w:r w:rsidR="00E46D0E">
        <w:rPr>
          <w:rFonts w:asciiTheme="minorHAnsi" w:hAnsiTheme="minorHAnsi" w:cstheme="minorHAnsi"/>
          <w:color w:val="000000" w:themeColor="text1"/>
          <w:sz w:val="18"/>
          <w:szCs w:val="18"/>
        </w:rPr>
        <w:t>d</w:t>
      </w:r>
      <w:r w:rsidR="009E43BF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comprehensive</w:t>
      </w: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yearly budgets</w:t>
      </w:r>
      <w:r w:rsidR="003F3F65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, ensuring</w:t>
      </w:r>
      <w:r w:rsidR="00E46D0E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alignment</w:t>
      </w:r>
      <w:r w:rsid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with strategic financial goals.</w:t>
      </w:r>
    </w:p>
    <w:p w:rsidR="003D1763" w:rsidRPr="00E46D0E" w:rsidRDefault="00E46D0E" w:rsidP="003D1763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Conducted revenue projections </w:t>
      </w:r>
      <w:r w:rsidR="00B91FA5">
        <w:rPr>
          <w:rFonts w:asciiTheme="minorHAnsi" w:hAnsiTheme="minorHAnsi" w:cstheme="minorHAnsi"/>
          <w:color w:val="000000" w:themeColor="text1"/>
          <w:sz w:val="18"/>
          <w:szCs w:val="18"/>
        </w:rPr>
        <w:t>and maintained AR/AP accuracy, enhancing financial stability.</w:t>
      </w:r>
    </w:p>
    <w:p w:rsidR="003D1763" w:rsidRPr="00E46D0E" w:rsidRDefault="00B91FA5" w:rsidP="003D176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Supported month-end closings and year-end </w:t>
      </w:r>
      <w:r w:rsidR="000329EF">
        <w:rPr>
          <w:rFonts w:asciiTheme="minorHAnsi" w:hAnsiTheme="minorHAnsi" w:cstheme="minorHAnsi"/>
          <w:color w:val="000000" w:themeColor="text1"/>
          <w:sz w:val="18"/>
          <w:szCs w:val="18"/>
        </w:rPr>
        <w:t>audits, contributing to seamless financial operations.</w:t>
      </w:r>
    </w:p>
    <w:p w:rsidR="003D1763" w:rsidRPr="00E46D0E" w:rsidRDefault="000329EF" w:rsidP="003D176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Evaluated transactions and recorded them to the GL, ensuring financial </w:t>
      </w:r>
      <w:r w:rsidR="009D6551">
        <w:rPr>
          <w:rFonts w:asciiTheme="minorHAnsi" w:hAnsiTheme="minorHAnsi" w:cstheme="minorHAnsi"/>
          <w:color w:val="000000" w:themeColor="text1"/>
          <w:sz w:val="18"/>
          <w:szCs w:val="18"/>
        </w:rPr>
        <w:t>accuracy and completeness for informed decision-making.</w:t>
      </w:r>
    </w:p>
    <w:p w:rsidR="003D1763" w:rsidRPr="00E46D0E" w:rsidRDefault="009D6551" w:rsidP="003D176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Prepared yearly budgets</w:t>
      </w:r>
      <w:r w:rsidR="002C7958">
        <w:rPr>
          <w:rFonts w:asciiTheme="minorHAnsi" w:hAnsiTheme="minorHAnsi" w:cstheme="minorHAnsi"/>
          <w:color w:val="000000" w:themeColor="text1"/>
          <w:sz w:val="18"/>
          <w:szCs w:val="18"/>
        </w:rPr>
        <w:t>, driving fiscal discipline and contributing to substantial improvements in financial planning.</w:t>
      </w:r>
    </w:p>
    <w:p w:rsidR="003D1763" w:rsidRDefault="003D1763" w:rsidP="003D176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Assis</w:t>
      </w:r>
      <w:r w:rsidR="00D92346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t</w:t>
      </w:r>
      <w:r w:rsidR="002C7958">
        <w:rPr>
          <w:rFonts w:asciiTheme="minorHAnsi" w:hAnsiTheme="minorHAnsi" w:cstheme="minorHAnsi"/>
          <w:color w:val="000000" w:themeColor="text1"/>
          <w:sz w:val="18"/>
          <w:szCs w:val="18"/>
        </w:rPr>
        <w:t>ed</w:t>
      </w:r>
      <w:r w:rsidR="00D92346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ordering</w:t>
      </w:r>
      <w:r w:rsidR="002C795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and purchasing</w:t>
      </w:r>
      <w:r w:rsidR="00D92346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marketing merchandise</w:t>
      </w:r>
    </w:p>
    <w:p w:rsidR="002C7958" w:rsidRPr="00E46D0E" w:rsidRDefault="00013BEC" w:rsidP="003D176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Fostered teamwork and ensured compliance with GAAP standards</w:t>
      </w:r>
    </w:p>
    <w:p w:rsidR="003D1763" w:rsidRPr="00E46D0E" w:rsidRDefault="00DB240A" w:rsidP="003D1763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Assisted</w:t>
      </w:r>
      <w:r w:rsidR="003D1763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wit</w:t>
      </w:r>
      <w:r w:rsidR="00820CA2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h payroll ta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sks and bank reconciliations.</w:t>
      </w:r>
    </w:p>
    <w:p w:rsidR="00820CA2" w:rsidRPr="00784AA8" w:rsidRDefault="00013BEC" w:rsidP="00784AA8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Maintained accuracy in AR and AP files</w:t>
      </w:r>
      <w:r w:rsidR="00DB240A">
        <w:rPr>
          <w:rFonts w:asciiTheme="minorHAnsi" w:hAnsiTheme="minorHAnsi" w:cstheme="minorHAnsi"/>
          <w:color w:val="000000" w:themeColor="text1"/>
          <w:sz w:val="18"/>
          <w:szCs w:val="18"/>
        </w:rPr>
        <w:t>, facilitating timely payments and enhancing overall financials</w:t>
      </w:r>
      <w:r w:rsidR="00784AA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:rsidR="00820CA2" w:rsidRDefault="00DB240A" w:rsidP="003D1763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Helped</w:t>
      </w:r>
      <w:r w:rsidR="00820CA2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CEO with financial needs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, demonstrating a</w:t>
      </w:r>
      <w:r w:rsidR="00784AA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proactive approach and commitment to organizational success.</w:t>
      </w:r>
    </w:p>
    <w:p w:rsidR="003D1763" w:rsidRPr="00183100" w:rsidRDefault="00784AA8" w:rsidP="003D1763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Streamlined financial reporting processes, yielding timely insights that empowered management to make in</w:t>
      </w:r>
      <w:r w:rsidR="000E3B96">
        <w:rPr>
          <w:rFonts w:asciiTheme="minorHAnsi" w:hAnsiTheme="minorHAnsi" w:cstheme="minorHAnsi"/>
          <w:color w:val="000000" w:themeColor="text1"/>
          <w:sz w:val="18"/>
          <w:szCs w:val="18"/>
        </w:rPr>
        <w:t>formed strategic decisions.</w:t>
      </w:r>
    </w:p>
    <w:p w:rsidR="0068311E" w:rsidRPr="00E46D0E" w:rsidRDefault="0068311E" w:rsidP="00573B55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Staff Accountant</w:t>
      </w:r>
      <w:r w:rsidR="0057779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, Clearlink Technologies, Remote, Utah</w:t>
      </w: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  <w:t xml:space="preserve">             </w:t>
      </w:r>
      <w:r w:rsidR="00577792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MAY 2022- SEP 2024</w:t>
      </w:r>
    </w:p>
    <w:p w:rsidR="0068311E" w:rsidRPr="00E46D0E" w:rsidRDefault="0068311E" w:rsidP="0068311E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Evaluate</w:t>
      </w:r>
      <w:r w:rsidR="00CC58DD">
        <w:rPr>
          <w:rFonts w:asciiTheme="minorHAnsi" w:hAnsiTheme="minorHAnsi" w:cstheme="minorHAnsi"/>
          <w:color w:val="000000" w:themeColor="text1"/>
          <w:sz w:val="18"/>
          <w:szCs w:val="18"/>
        </w:rPr>
        <w:t>d</w:t>
      </w: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transactions and record</w:t>
      </w:r>
      <w:r w:rsidR="00CC58DD">
        <w:rPr>
          <w:rFonts w:asciiTheme="minorHAnsi" w:hAnsiTheme="minorHAnsi" w:cstheme="minorHAnsi"/>
          <w:color w:val="000000" w:themeColor="text1"/>
          <w:sz w:val="18"/>
          <w:szCs w:val="18"/>
        </w:rPr>
        <w:t>ed</w:t>
      </w: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to the GL as necessary to ensure the financials are accurate and complete</w:t>
      </w:r>
      <w:r w:rsidR="00CC58DD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:rsidR="00A84EE3" w:rsidRPr="00E46D0E" w:rsidRDefault="00052BEE" w:rsidP="00A84EE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Le</w:t>
      </w:r>
      <w:r w:rsidR="00A84EE3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d cross-departmental revenue review meetings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, fostering alignment on key assumptions and enhancing the reliability of revenue projections.</w:t>
      </w:r>
    </w:p>
    <w:p w:rsidR="00A84EE3" w:rsidRPr="00E46D0E" w:rsidRDefault="00A84EE3" w:rsidP="00A84EE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Track</w:t>
      </w:r>
      <w:r w:rsidR="00F5462E">
        <w:rPr>
          <w:rFonts w:asciiTheme="minorHAnsi" w:hAnsiTheme="minorHAnsi" w:cstheme="minorHAnsi"/>
          <w:color w:val="000000" w:themeColor="text1"/>
          <w:sz w:val="18"/>
          <w:szCs w:val="18"/>
        </w:rPr>
        <w:t>ed</w:t>
      </w: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and research</w:t>
      </w:r>
      <w:r w:rsidR="00F5462E">
        <w:rPr>
          <w:rFonts w:asciiTheme="minorHAnsi" w:hAnsiTheme="minorHAnsi" w:cstheme="minorHAnsi"/>
          <w:color w:val="000000" w:themeColor="text1"/>
          <w:sz w:val="18"/>
          <w:szCs w:val="18"/>
        </w:rPr>
        <w:t>ed</w:t>
      </w: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deferred revenue balances for assigned brands and ensure the revenue is recognized when earned.</w:t>
      </w:r>
    </w:p>
    <w:p w:rsidR="00A84EE3" w:rsidRPr="00E46D0E" w:rsidRDefault="00711C90" w:rsidP="00A84EE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Streamlined </w:t>
      </w:r>
      <w:r w:rsidR="00A84EE3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month-end closing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process, significantly improving turnaround time and enhancing reporting accuracy for management review.</w:t>
      </w:r>
    </w:p>
    <w:p w:rsidR="00A84EE3" w:rsidRPr="00E46D0E" w:rsidRDefault="00A84EE3" w:rsidP="00573B5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Assist</w:t>
      </w:r>
      <w:r w:rsidR="00F5462E">
        <w:rPr>
          <w:rFonts w:asciiTheme="minorHAnsi" w:hAnsiTheme="minorHAnsi" w:cstheme="minorHAnsi"/>
          <w:color w:val="000000" w:themeColor="text1"/>
          <w:sz w:val="18"/>
          <w:szCs w:val="18"/>
        </w:rPr>
        <w:t>ed</w:t>
      </w:r>
      <w:r w:rsidR="00DE06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with</w:t>
      </w:r>
      <w:r w:rsidR="00F5462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payroll as needed and special projects that were</w:t>
      </w:r>
      <w:r w:rsidR="00DE06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assigned, contributing to team cohesion and operational efficiency while maintaining high accuracy.</w:t>
      </w:r>
    </w:p>
    <w:p w:rsidR="00891EBD" w:rsidRDefault="00891EBD" w:rsidP="0068311E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2BEE">
        <w:rPr>
          <w:rFonts w:asciiTheme="minorHAnsi" w:hAnsiTheme="minorHAnsi" w:cstheme="minorHAnsi"/>
          <w:color w:val="000000" w:themeColor="text1"/>
          <w:sz w:val="18"/>
          <w:szCs w:val="18"/>
        </w:rPr>
        <w:t>Calculate</w:t>
      </w:r>
      <w:r w:rsidR="00F5462E" w:rsidRPr="00052BEE">
        <w:rPr>
          <w:rFonts w:asciiTheme="minorHAnsi" w:hAnsiTheme="minorHAnsi" w:cstheme="minorHAnsi"/>
          <w:color w:val="000000" w:themeColor="text1"/>
          <w:sz w:val="18"/>
          <w:szCs w:val="18"/>
        </w:rPr>
        <w:t>d</w:t>
      </w:r>
      <w:r w:rsidRPr="00052BEE">
        <w:rPr>
          <w:rFonts w:asciiTheme="minorHAnsi" w:hAnsiTheme="minorHAnsi" w:cstheme="minorHAnsi"/>
          <w:color w:val="000000" w:themeColor="text1"/>
          <w:sz w:val="18"/>
          <w:szCs w:val="18"/>
        </w:rPr>
        <w:t>, review</w:t>
      </w:r>
      <w:r w:rsidR="00F5462E" w:rsidRPr="00052BEE">
        <w:rPr>
          <w:rFonts w:asciiTheme="minorHAnsi" w:hAnsiTheme="minorHAnsi" w:cstheme="minorHAnsi"/>
          <w:color w:val="000000" w:themeColor="text1"/>
          <w:sz w:val="18"/>
          <w:szCs w:val="18"/>
        </w:rPr>
        <w:t>ed</w:t>
      </w:r>
      <w:r w:rsidRPr="00052B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and process</w:t>
      </w:r>
      <w:r w:rsidR="00F5462E" w:rsidRPr="00052BEE">
        <w:rPr>
          <w:rFonts w:asciiTheme="minorHAnsi" w:hAnsiTheme="minorHAnsi" w:cstheme="minorHAnsi"/>
          <w:color w:val="000000" w:themeColor="text1"/>
          <w:sz w:val="18"/>
          <w:szCs w:val="18"/>
        </w:rPr>
        <w:t>ed journal entries, balance sheets and</w:t>
      </w:r>
      <w:r w:rsidRPr="00052B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account reconciliations</w:t>
      </w:r>
      <w:r w:rsidR="00711C90" w:rsidRPr="00052BEE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:rsidR="00711C90" w:rsidRDefault="00964CEF" w:rsidP="0068311E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Compiled and analyzed complex accounting data, providing actionable insights that informed strategic business decisions and drove performance improvements.</w:t>
      </w:r>
    </w:p>
    <w:p w:rsidR="00052BEE" w:rsidRPr="00EF3319" w:rsidRDefault="00964CEF" w:rsidP="00EF3319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Maintained </w:t>
      </w:r>
      <w:r w:rsidR="00052BEE">
        <w:rPr>
          <w:rFonts w:asciiTheme="minorHAnsi" w:hAnsiTheme="minorHAnsi" w:cstheme="minorHAnsi"/>
          <w:color w:val="000000" w:themeColor="text1"/>
          <w:sz w:val="18"/>
          <w:szCs w:val="18"/>
        </w:rPr>
        <w:t>meticulous AR aging reports, ensuring timely collections and reducing outstanding balances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052BEE">
        <w:rPr>
          <w:rFonts w:asciiTheme="minorHAnsi" w:hAnsiTheme="minorHAnsi" w:cstheme="minorHAnsi"/>
          <w:color w:val="000000" w:themeColor="text1"/>
          <w:sz w:val="18"/>
          <w:szCs w:val="18"/>
        </w:rPr>
        <w:t>through targeted follow-ups.</w:t>
      </w:r>
    </w:p>
    <w:p w:rsidR="00EC6672" w:rsidRPr="00E46D0E" w:rsidRDefault="00EC6672" w:rsidP="00334DE1">
      <w:pPr>
        <w:rPr>
          <w:rFonts w:asciiTheme="minorHAnsi" w:hAnsiTheme="minorHAnsi" w:cstheme="minorHAnsi"/>
          <w:b/>
          <w:sz w:val="18"/>
          <w:szCs w:val="18"/>
        </w:rPr>
      </w:pPr>
    </w:p>
    <w:p w:rsidR="00932EE3" w:rsidRDefault="00334DE1" w:rsidP="00334DE1">
      <w:pPr>
        <w:rPr>
          <w:rFonts w:asciiTheme="minorHAnsi" w:hAnsiTheme="minorHAnsi" w:cstheme="minorHAnsi"/>
          <w:b/>
          <w:sz w:val="18"/>
          <w:szCs w:val="18"/>
        </w:rPr>
      </w:pPr>
      <w:r w:rsidRPr="00E46D0E">
        <w:rPr>
          <w:rFonts w:asciiTheme="minorHAnsi" w:hAnsiTheme="minorHAnsi" w:cstheme="minorHAnsi"/>
          <w:b/>
          <w:sz w:val="18"/>
          <w:szCs w:val="18"/>
        </w:rPr>
        <w:t>Staff Accountant</w:t>
      </w:r>
      <w:r w:rsidR="00932EE3">
        <w:rPr>
          <w:rFonts w:asciiTheme="minorHAnsi" w:hAnsiTheme="minorHAnsi" w:cstheme="minorHAnsi"/>
          <w:b/>
          <w:sz w:val="18"/>
          <w:szCs w:val="18"/>
        </w:rPr>
        <w:t>, Southern Glazer’s Wine and Spirits, Miramar, Florida</w:t>
      </w:r>
      <w:r w:rsidRPr="00E46D0E">
        <w:rPr>
          <w:rFonts w:asciiTheme="minorHAnsi" w:hAnsiTheme="minorHAnsi" w:cstheme="minorHAnsi"/>
          <w:b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sz w:val="18"/>
          <w:szCs w:val="18"/>
        </w:rPr>
        <w:tab/>
      </w:r>
      <w:r w:rsidRPr="00E46D0E">
        <w:rPr>
          <w:rFonts w:asciiTheme="minorHAnsi" w:hAnsiTheme="minorHAnsi" w:cstheme="minorHAnsi"/>
          <w:b/>
          <w:sz w:val="18"/>
          <w:szCs w:val="18"/>
        </w:rPr>
        <w:tab/>
      </w:r>
      <w:r w:rsidR="00932EE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334DE1" w:rsidRPr="00E46D0E" w:rsidRDefault="00932EE3" w:rsidP="00334DE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SEP 2021- MAR 202</w:t>
      </w:r>
      <w:r w:rsidR="00334DE1" w:rsidRPr="00E46D0E">
        <w:rPr>
          <w:rFonts w:asciiTheme="minorHAnsi" w:hAnsiTheme="minorHAnsi" w:cstheme="minorHAnsi"/>
          <w:sz w:val="18"/>
          <w:szCs w:val="18"/>
        </w:rPr>
        <w:t>2</w:t>
      </w:r>
    </w:p>
    <w:p w:rsidR="00334DE1" w:rsidRPr="00E46D0E" w:rsidRDefault="00334DE1" w:rsidP="00334DE1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sz w:val="18"/>
          <w:szCs w:val="18"/>
        </w:rPr>
        <w:t>Calculate</w:t>
      </w:r>
      <w:r w:rsidR="00293F90">
        <w:rPr>
          <w:rFonts w:asciiTheme="minorHAnsi" w:hAnsiTheme="minorHAnsi" w:cstheme="minorHAnsi"/>
          <w:sz w:val="18"/>
          <w:szCs w:val="18"/>
        </w:rPr>
        <w:t>d</w:t>
      </w:r>
      <w:r w:rsidRPr="00E46D0E">
        <w:rPr>
          <w:rFonts w:asciiTheme="minorHAnsi" w:hAnsiTheme="minorHAnsi" w:cstheme="minorHAnsi"/>
          <w:sz w:val="18"/>
          <w:szCs w:val="18"/>
        </w:rPr>
        <w:t>, review</w:t>
      </w:r>
      <w:r w:rsidR="00293F90">
        <w:rPr>
          <w:rFonts w:asciiTheme="minorHAnsi" w:hAnsiTheme="minorHAnsi" w:cstheme="minorHAnsi"/>
          <w:sz w:val="18"/>
          <w:szCs w:val="18"/>
        </w:rPr>
        <w:t>ed</w:t>
      </w:r>
      <w:r w:rsidRPr="00E46D0E">
        <w:rPr>
          <w:rFonts w:asciiTheme="minorHAnsi" w:hAnsiTheme="minorHAnsi" w:cstheme="minorHAnsi"/>
          <w:sz w:val="18"/>
          <w:szCs w:val="18"/>
        </w:rPr>
        <w:t xml:space="preserve"> and process</w:t>
      </w:r>
      <w:r w:rsidR="00293F90">
        <w:rPr>
          <w:rFonts w:asciiTheme="minorHAnsi" w:hAnsiTheme="minorHAnsi" w:cstheme="minorHAnsi"/>
          <w:sz w:val="18"/>
          <w:szCs w:val="18"/>
        </w:rPr>
        <w:t>ed</w:t>
      </w:r>
      <w:r w:rsidRPr="00E46D0E">
        <w:rPr>
          <w:rFonts w:asciiTheme="minorHAnsi" w:hAnsiTheme="minorHAnsi" w:cstheme="minorHAnsi"/>
          <w:sz w:val="18"/>
          <w:szCs w:val="18"/>
        </w:rPr>
        <w:t xml:space="preserve"> journal entries and balance sheet/account reconciliation in preparation for month-end and/or quarter-end processing</w:t>
      </w:r>
      <w:r w:rsidR="00BE0B13">
        <w:rPr>
          <w:rFonts w:asciiTheme="minorHAnsi" w:hAnsiTheme="minorHAnsi" w:cstheme="minorHAnsi"/>
          <w:sz w:val="18"/>
          <w:szCs w:val="18"/>
        </w:rPr>
        <w:t>.</w:t>
      </w:r>
    </w:p>
    <w:p w:rsidR="00334DE1" w:rsidRPr="00E46D0E" w:rsidRDefault="00334DE1" w:rsidP="00334DE1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sz w:val="18"/>
          <w:szCs w:val="18"/>
        </w:rPr>
        <w:t>Post</w:t>
      </w:r>
      <w:r w:rsidR="00BE0B13">
        <w:rPr>
          <w:rFonts w:asciiTheme="minorHAnsi" w:hAnsiTheme="minorHAnsi" w:cstheme="minorHAnsi"/>
          <w:sz w:val="18"/>
          <w:szCs w:val="18"/>
        </w:rPr>
        <w:t>ed</w:t>
      </w:r>
      <w:r w:rsidRPr="00E46D0E">
        <w:rPr>
          <w:rFonts w:asciiTheme="minorHAnsi" w:hAnsiTheme="minorHAnsi" w:cstheme="minorHAnsi"/>
          <w:sz w:val="18"/>
          <w:szCs w:val="18"/>
        </w:rPr>
        <w:t xml:space="preserve"> daily cash activities</w:t>
      </w:r>
      <w:r w:rsidR="00AE5E57">
        <w:rPr>
          <w:rFonts w:asciiTheme="minorHAnsi" w:hAnsiTheme="minorHAnsi" w:cstheme="minorHAnsi"/>
          <w:sz w:val="18"/>
          <w:szCs w:val="18"/>
        </w:rPr>
        <w:t xml:space="preserve"> and performed other job- related tasks assigned daily.</w:t>
      </w:r>
    </w:p>
    <w:p w:rsidR="00334DE1" w:rsidRPr="00E46D0E" w:rsidRDefault="00334DE1" w:rsidP="00334DE1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sz w:val="18"/>
          <w:szCs w:val="18"/>
        </w:rPr>
        <w:t>Evaluate</w:t>
      </w:r>
      <w:r w:rsidR="00AE5E57">
        <w:rPr>
          <w:rFonts w:asciiTheme="minorHAnsi" w:hAnsiTheme="minorHAnsi" w:cstheme="minorHAnsi"/>
          <w:sz w:val="18"/>
          <w:szCs w:val="18"/>
        </w:rPr>
        <w:t>d</w:t>
      </w:r>
      <w:r w:rsidRPr="00E46D0E">
        <w:rPr>
          <w:rFonts w:asciiTheme="minorHAnsi" w:hAnsiTheme="minorHAnsi" w:cstheme="minorHAnsi"/>
          <w:sz w:val="18"/>
          <w:szCs w:val="18"/>
        </w:rPr>
        <w:t xml:space="preserve"> transactions and record</w:t>
      </w:r>
      <w:r w:rsidR="00AE5E57">
        <w:rPr>
          <w:rFonts w:asciiTheme="minorHAnsi" w:hAnsiTheme="minorHAnsi" w:cstheme="minorHAnsi"/>
          <w:sz w:val="18"/>
          <w:szCs w:val="18"/>
        </w:rPr>
        <w:t>ed</w:t>
      </w:r>
      <w:r w:rsidRPr="00E46D0E">
        <w:rPr>
          <w:rFonts w:asciiTheme="minorHAnsi" w:hAnsiTheme="minorHAnsi" w:cstheme="minorHAnsi"/>
          <w:sz w:val="18"/>
          <w:szCs w:val="18"/>
        </w:rPr>
        <w:t xml:space="preserve"> to the GL as necessary to ensure the financials are accurate and complete</w:t>
      </w:r>
      <w:r w:rsidR="00AE5E57">
        <w:rPr>
          <w:rFonts w:asciiTheme="minorHAnsi" w:hAnsiTheme="minorHAnsi" w:cstheme="minorHAnsi"/>
          <w:sz w:val="18"/>
          <w:szCs w:val="18"/>
        </w:rPr>
        <w:t>.</w:t>
      </w:r>
    </w:p>
    <w:p w:rsidR="00334DE1" w:rsidRPr="00E46D0E" w:rsidRDefault="00334DE1" w:rsidP="00334DE1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sz w:val="18"/>
          <w:szCs w:val="18"/>
        </w:rPr>
        <w:t>Compile</w:t>
      </w:r>
      <w:r w:rsidR="00AE5E57">
        <w:rPr>
          <w:rFonts w:asciiTheme="minorHAnsi" w:hAnsiTheme="minorHAnsi" w:cstheme="minorHAnsi"/>
          <w:sz w:val="18"/>
          <w:szCs w:val="18"/>
        </w:rPr>
        <w:t>d</w:t>
      </w:r>
      <w:r w:rsidRPr="00E46D0E">
        <w:rPr>
          <w:rFonts w:asciiTheme="minorHAnsi" w:hAnsiTheme="minorHAnsi" w:cstheme="minorHAnsi"/>
          <w:sz w:val="18"/>
          <w:szCs w:val="18"/>
        </w:rPr>
        <w:t xml:space="preserve"> and analyze</w:t>
      </w:r>
      <w:r w:rsidR="00AE5E57">
        <w:rPr>
          <w:rFonts w:asciiTheme="minorHAnsi" w:hAnsiTheme="minorHAnsi" w:cstheme="minorHAnsi"/>
          <w:sz w:val="18"/>
          <w:szCs w:val="18"/>
        </w:rPr>
        <w:t>d</w:t>
      </w:r>
      <w:r w:rsidRPr="00E46D0E">
        <w:rPr>
          <w:rFonts w:asciiTheme="minorHAnsi" w:hAnsiTheme="minorHAnsi" w:cstheme="minorHAnsi"/>
          <w:sz w:val="18"/>
          <w:szCs w:val="18"/>
        </w:rPr>
        <w:t xml:space="preserve"> complex accounting information to provide management with accounting information necessary to make critical business decisions</w:t>
      </w:r>
      <w:r w:rsidR="00BE0B13">
        <w:rPr>
          <w:rFonts w:asciiTheme="minorHAnsi" w:hAnsiTheme="minorHAnsi" w:cstheme="minorHAnsi"/>
          <w:sz w:val="18"/>
          <w:szCs w:val="18"/>
        </w:rPr>
        <w:t>.</w:t>
      </w:r>
    </w:p>
    <w:p w:rsidR="00334DE1" w:rsidRPr="00AE5E57" w:rsidRDefault="00334DE1" w:rsidP="00AE5E57">
      <w:pPr>
        <w:numPr>
          <w:ilvl w:val="0"/>
          <w:numId w:val="30"/>
        </w:num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sz w:val="18"/>
          <w:szCs w:val="18"/>
        </w:rPr>
        <w:lastRenderedPageBreak/>
        <w:t>Recommend</w:t>
      </w:r>
      <w:r w:rsidR="00AE5E57">
        <w:rPr>
          <w:rFonts w:asciiTheme="minorHAnsi" w:hAnsiTheme="minorHAnsi" w:cstheme="minorHAnsi"/>
          <w:sz w:val="18"/>
          <w:szCs w:val="18"/>
        </w:rPr>
        <w:t>ed</w:t>
      </w:r>
      <w:r w:rsidRPr="00E46D0E">
        <w:rPr>
          <w:rFonts w:asciiTheme="minorHAnsi" w:hAnsiTheme="minorHAnsi" w:cstheme="minorHAnsi"/>
          <w:sz w:val="18"/>
          <w:szCs w:val="18"/>
        </w:rPr>
        <w:t xml:space="preserve"> actions by analyzing and interpreting dat</w:t>
      </w:r>
      <w:r w:rsidR="00BE0B13">
        <w:rPr>
          <w:rFonts w:asciiTheme="minorHAnsi" w:hAnsiTheme="minorHAnsi" w:cstheme="minorHAnsi"/>
          <w:sz w:val="18"/>
          <w:szCs w:val="18"/>
        </w:rPr>
        <w:t>a and making comparative analysi</w:t>
      </w:r>
      <w:r w:rsidRPr="00E46D0E">
        <w:rPr>
          <w:rFonts w:asciiTheme="minorHAnsi" w:hAnsiTheme="minorHAnsi" w:cstheme="minorHAnsi"/>
          <w:sz w:val="18"/>
          <w:szCs w:val="18"/>
        </w:rPr>
        <w:t>s</w:t>
      </w:r>
      <w:r w:rsidR="00BE0B13">
        <w:rPr>
          <w:rFonts w:asciiTheme="minorHAnsi" w:hAnsiTheme="minorHAnsi" w:cstheme="minorHAnsi"/>
          <w:sz w:val="18"/>
          <w:szCs w:val="18"/>
        </w:rPr>
        <w:t>.</w:t>
      </w:r>
    </w:p>
    <w:p w:rsidR="00B00B3D" w:rsidRDefault="00B00B3D" w:rsidP="00EC6672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EC6672" w:rsidRPr="00E46D0E">
        <w:rPr>
          <w:rFonts w:asciiTheme="minorHAnsi" w:hAnsiTheme="minorHAnsi" w:cstheme="minorHAnsi"/>
          <w:b/>
          <w:sz w:val="18"/>
          <w:szCs w:val="18"/>
        </w:rPr>
        <w:t>Financial Analyst II</w:t>
      </w:r>
      <w:r w:rsidR="00674A5F">
        <w:rPr>
          <w:rFonts w:asciiTheme="minorHAnsi" w:hAnsiTheme="minorHAnsi" w:cstheme="minorHAnsi"/>
          <w:b/>
          <w:sz w:val="18"/>
          <w:szCs w:val="18"/>
        </w:rPr>
        <w:t xml:space="preserve">, </w:t>
      </w:r>
      <w:r>
        <w:rPr>
          <w:rFonts w:asciiTheme="minorHAnsi" w:hAnsiTheme="minorHAnsi" w:cstheme="minorHAnsi"/>
          <w:b/>
          <w:sz w:val="18"/>
          <w:szCs w:val="18"/>
        </w:rPr>
        <w:t>Florida International University- College of Medicine, Miami, Florida</w:t>
      </w:r>
      <w:r w:rsidR="009503E1" w:rsidRPr="00E46D0E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9503E1" w:rsidRPr="00E46D0E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9503E1" w:rsidRPr="00E46D0E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9503E1" w:rsidRPr="00E46D0E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</w:p>
    <w:p w:rsidR="00EC6672" w:rsidRPr="00DF457B" w:rsidRDefault="00B00B3D" w:rsidP="00EC6672">
      <w:pPr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  </w:t>
      </w:r>
      <w:r w:rsidRPr="00DF457B">
        <w:rPr>
          <w:rFonts w:asciiTheme="minorHAnsi" w:hAnsiTheme="minorHAnsi" w:cstheme="minorHAnsi"/>
          <w:bCs/>
          <w:i/>
          <w:sz w:val="18"/>
          <w:szCs w:val="18"/>
        </w:rPr>
        <w:t>JULY</w:t>
      </w:r>
      <w:r w:rsidR="009503E1" w:rsidRPr="00DF457B">
        <w:rPr>
          <w:rFonts w:asciiTheme="minorHAnsi" w:hAnsiTheme="minorHAnsi" w:cstheme="minorHAnsi"/>
          <w:bCs/>
          <w:i/>
          <w:sz w:val="18"/>
          <w:szCs w:val="18"/>
        </w:rPr>
        <w:t xml:space="preserve"> 2018- </w:t>
      </w:r>
      <w:r w:rsidR="00DF457B" w:rsidRPr="00DF457B">
        <w:rPr>
          <w:rFonts w:asciiTheme="minorHAnsi" w:hAnsiTheme="minorHAnsi" w:cstheme="minorHAnsi"/>
          <w:bCs/>
          <w:i/>
          <w:sz w:val="18"/>
          <w:szCs w:val="18"/>
        </w:rPr>
        <w:t>AUG</w:t>
      </w:r>
      <w:r w:rsidR="005B2B8C" w:rsidRPr="00DF457B">
        <w:rPr>
          <w:rFonts w:asciiTheme="minorHAnsi" w:hAnsiTheme="minorHAnsi" w:cstheme="minorHAnsi"/>
          <w:bCs/>
          <w:i/>
          <w:sz w:val="18"/>
          <w:szCs w:val="18"/>
        </w:rPr>
        <w:t xml:space="preserve"> 2021</w:t>
      </w:r>
    </w:p>
    <w:p w:rsidR="007D2C87" w:rsidRPr="00E46D0E" w:rsidRDefault="007D2C87" w:rsidP="00EC6672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:rsidR="007D2C87" w:rsidRPr="00E46D0E" w:rsidRDefault="00AE5E57" w:rsidP="007D2C8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Supported the Finance M</w:t>
      </w:r>
      <w:r w:rsidR="009F7ED7">
        <w:rPr>
          <w:rFonts w:asciiTheme="minorHAnsi" w:hAnsiTheme="minorHAnsi" w:cstheme="minorHAnsi"/>
          <w:sz w:val="18"/>
          <w:szCs w:val="18"/>
        </w:rPr>
        <w:t>anager in budget planning multiple departments and</w:t>
      </w:r>
      <w:r w:rsidR="007D2C87" w:rsidRPr="00E46D0E">
        <w:rPr>
          <w:rFonts w:asciiTheme="minorHAnsi" w:hAnsiTheme="minorHAnsi" w:cstheme="minorHAnsi"/>
          <w:sz w:val="18"/>
          <w:szCs w:val="18"/>
        </w:rPr>
        <w:t xml:space="preserve"> funds</w:t>
      </w:r>
      <w:r w:rsidR="009F7ED7">
        <w:rPr>
          <w:rFonts w:asciiTheme="minorHAnsi" w:hAnsiTheme="minorHAnsi" w:cstheme="minorHAnsi"/>
          <w:sz w:val="18"/>
          <w:szCs w:val="18"/>
        </w:rPr>
        <w:t>, enhancing accuracy and efficiency</w:t>
      </w:r>
      <w:r w:rsidR="007D2C87" w:rsidRPr="00E46D0E">
        <w:rPr>
          <w:rFonts w:asciiTheme="minorHAnsi" w:hAnsiTheme="minorHAnsi" w:cstheme="minorHAnsi"/>
          <w:sz w:val="18"/>
          <w:szCs w:val="18"/>
        </w:rPr>
        <w:t>.</w:t>
      </w:r>
    </w:p>
    <w:p w:rsidR="00C56864" w:rsidRPr="00E46D0E" w:rsidRDefault="005D5E92" w:rsidP="00C56864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Compiled and analyzed monthly expense reports, optimizing the reimbursement process.</w:t>
      </w:r>
    </w:p>
    <w:p w:rsidR="00C56864" w:rsidRDefault="005D5E92" w:rsidP="00C56864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Managed</w:t>
      </w:r>
      <w:r w:rsidR="00C56864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depos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its and reconciled accounts, ensuring </w:t>
      </w:r>
      <w:r w:rsidR="00F600FF">
        <w:rPr>
          <w:rFonts w:asciiTheme="minorHAnsi" w:hAnsiTheme="minorHAnsi" w:cstheme="minorHAnsi"/>
          <w:color w:val="000000" w:themeColor="text1"/>
          <w:sz w:val="18"/>
          <w:szCs w:val="18"/>
        </w:rPr>
        <w:t>financial accuracy and compliance</w:t>
      </w:r>
      <w:r w:rsidR="00C56864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:rsidR="00F600FF" w:rsidRPr="00E46D0E" w:rsidRDefault="00F600FF" w:rsidP="00C56864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Generated detailed financial reports for managers, aiding in informed decision- making.</w:t>
      </w:r>
    </w:p>
    <w:p w:rsidR="00C56864" w:rsidRDefault="00F600FF" w:rsidP="00C56864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Processed credit cards transactions and journal entries, maintaining financial integrity.</w:t>
      </w:r>
    </w:p>
    <w:p w:rsidR="00F600FF" w:rsidRDefault="00F600FF" w:rsidP="00C56864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Analyzed financial data to support budget forecasting, ensuring accurate projections and informed decision making for the College of Medicine.</w:t>
      </w:r>
    </w:p>
    <w:p w:rsidR="00F600FF" w:rsidRPr="00E46D0E" w:rsidRDefault="00F600FF" w:rsidP="00C56864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Streamlined monthly invoicing process, enhancing efficiency </w:t>
      </w:r>
      <w:r w:rsidR="00CB08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and ensuring timely DSO reimbursement from Foundation (Donations). </w:t>
      </w:r>
    </w:p>
    <w:p w:rsidR="00C56864" w:rsidRPr="00E46D0E" w:rsidRDefault="00CB0879" w:rsidP="00C56864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Provided comprehensive financial reports to managers facilitating strategic planning and operational insight for departmental needs.</w:t>
      </w:r>
    </w:p>
    <w:p w:rsidR="00C56864" w:rsidRPr="00E46D0E" w:rsidRDefault="00CB0879" w:rsidP="00C56864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>Executed meticulous reconciliations, maintaining financial accuracy and supporting fiscal integrity across all college funds</w:t>
      </w:r>
      <w:r w:rsidR="00C56864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:rsidR="007D2C87" w:rsidRPr="007F66D0" w:rsidRDefault="00CB0879" w:rsidP="007F66D0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Assisted in cross- departmental </w:t>
      </w:r>
      <w:r w:rsidR="00987F23">
        <w:rPr>
          <w:rFonts w:asciiTheme="minorHAnsi" w:hAnsiTheme="minorHAnsi" w:cstheme="minorHAnsi"/>
          <w:color w:val="000000" w:themeColor="text1"/>
          <w:sz w:val="18"/>
          <w:szCs w:val="18"/>
        </w:rPr>
        <w:t>financial analysis, fostering teamwork and improving communication for effective resource allocation</w:t>
      </w:r>
      <w:r w:rsidR="00C56864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C56864" w:rsidRPr="00E46D0E">
        <w:rPr>
          <w:rFonts w:asciiTheme="minorHAnsi" w:hAnsiTheme="minorHAnsi" w:cstheme="minorHAnsi"/>
          <w:color w:val="000000" w:themeColor="text1"/>
          <w:sz w:val="18"/>
          <w:szCs w:val="18"/>
        </w:rPr>
        <w:tab/>
      </w:r>
    </w:p>
    <w:p w:rsidR="00E9200F" w:rsidRPr="00E46D0E" w:rsidRDefault="00E9200F" w:rsidP="00FA6E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12"/>
        <w:gridCol w:w="2224"/>
      </w:tblGrid>
      <w:tr w:rsidR="000B2E58" w:rsidRPr="00E46D0E" w:rsidTr="007D7135">
        <w:trPr>
          <w:trHeight w:val="511"/>
        </w:trPr>
        <w:tc>
          <w:tcPr>
            <w:tcW w:w="7912" w:type="dxa"/>
          </w:tcPr>
          <w:p w:rsidR="00014986" w:rsidRDefault="00F774F9" w:rsidP="00014986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46D0E">
              <w:rPr>
                <w:rFonts w:asciiTheme="minorHAnsi" w:hAnsiTheme="minorHAnsi" w:cstheme="minorHAnsi"/>
                <w:b/>
                <w:sz w:val="18"/>
                <w:szCs w:val="18"/>
              </w:rPr>
              <w:t>Staff Accountant</w:t>
            </w:r>
            <w:r w:rsidR="00014986">
              <w:rPr>
                <w:rFonts w:asciiTheme="minorHAnsi" w:hAnsiTheme="minorHAnsi" w:cstheme="minorHAnsi"/>
                <w:b/>
                <w:sz w:val="18"/>
                <w:szCs w:val="18"/>
              </w:rPr>
              <w:t>, Infinity Behavioral Healthcare, Hollywood, Florida</w:t>
            </w:r>
          </w:p>
          <w:p w:rsidR="000B2E58" w:rsidRPr="00014986" w:rsidRDefault="00014986" w:rsidP="0001498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JAN 2016- JULY 2018</w:t>
            </w:r>
          </w:p>
        </w:tc>
        <w:tc>
          <w:tcPr>
            <w:tcW w:w="2224" w:type="dxa"/>
          </w:tcPr>
          <w:p w:rsidR="000B2E58" w:rsidRPr="00E46D0E" w:rsidRDefault="000B2E58" w:rsidP="000149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91A24" w:rsidRPr="00E46D0E" w:rsidRDefault="00891A24" w:rsidP="00891A24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F774F9" w:rsidRPr="00E46D0E" w:rsidRDefault="007F66D0" w:rsidP="00BA511D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bookmarkStart w:id="0" w:name="_Hlk34903167"/>
      <w:r>
        <w:rPr>
          <w:rFonts w:asciiTheme="minorHAnsi" w:hAnsiTheme="minorHAnsi" w:cstheme="minorHAnsi"/>
          <w:sz w:val="18"/>
          <w:szCs w:val="18"/>
        </w:rPr>
        <w:t>Responsible</w:t>
      </w:r>
      <w:r w:rsidR="00F774F9" w:rsidRPr="00E46D0E">
        <w:rPr>
          <w:rFonts w:asciiTheme="minorHAnsi" w:hAnsiTheme="minorHAnsi" w:cstheme="minorHAnsi"/>
          <w:sz w:val="18"/>
          <w:szCs w:val="18"/>
        </w:rPr>
        <w:t xml:space="preserve"> for</w:t>
      </w:r>
      <w:r w:rsidR="00BA511D" w:rsidRPr="00E46D0E">
        <w:rPr>
          <w:rFonts w:asciiTheme="minorHAnsi" w:hAnsiTheme="minorHAnsi" w:cstheme="minorHAnsi"/>
          <w:sz w:val="18"/>
          <w:szCs w:val="18"/>
        </w:rPr>
        <w:t xml:space="preserve"> company’s</w:t>
      </w:r>
      <w:r w:rsidR="00F774F9" w:rsidRPr="00E46D0E">
        <w:rPr>
          <w:rFonts w:asciiTheme="minorHAnsi" w:hAnsiTheme="minorHAnsi" w:cstheme="minorHAnsi"/>
          <w:sz w:val="18"/>
          <w:szCs w:val="18"/>
        </w:rPr>
        <w:t xml:space="preserve"> accounts payable and accounts receivable</w:t>
      </w:r>
      <w:r w:rsidR="00A36DEA" w:rsidRPr="00E46D0E">
        <w:rPr>
          <w:rFonts w:asciiTheme="minorHAnsi" w:hAnsiTheme="minorHAnsi" w:cstheme="minorHAnsi"/>
          <w:sz w:val="18"/>
          <w:szCs w:val="18"/>
        </w:rPr>
        <w:t>s, m</w:t>
      </w:r>
      <w:r w:rsidR="00F774F9" w:rsidRPr="00E46D0E">
        <w:rPr>
          <w:rFonts w:asciiTheme="minorHAnsi" w:hAnsiTheme="minorHAnsi" w:cstheme="minorHAnsi"/>
          <w:sz w:val="18"/>
          <w:szCs w:val="18"/>
        </w:rPr>
        <w:t>anagement of financial tracking records</w:t>
      </w:r>
      <w:r w:rsidR="00334DE1" w:rsidRPr="00E46D0E">
        <w:rPr>
          <w:rFonts w:asciiTheme="minorHAnsi" w:hAnsiTheme="minorHAnsi" w:cstheme="minorHAnsi"/>
          <w:sz w:val="18"/>
          <w:szCs w:val="18"/>
        </w:rPr>
        <w:t xml:space="preserve"> </w:t>
      </w:r>
      <w:r w:rsidR="00BA511D" w:rsidRPr="00E46D0E">
        <w:rPr>
          <w:rFonts w:asciiTheme="minorHAnsi" w:hAnsiTheme="minorHAnsi" w:cstheme="minorHAnsi"/>
          <w:sz w:val="18"/>
          <w:szCs w:val="18"/>
        </w:rPr>
        <w:t xml:space="preserve">and preparation of monthly invoices for each facility </w:t>
      </w:r>
      <w:r w:rsidR="00A36DEA" w:rsidRPr="00E46D0E">
        <w:rPr>
          <w:rFonts w:asciiTheme="minorHAnsi" w:hAnsiTheme="minorHAnsi" w:cstheme="minorHAnsi"/>
          <w:sz w:val="18"/>
          <w:szCs w:val="18"/>
        </w:rPr>
        <w:t xml:space="preserve">using </w:t>
      </w:r>
      <w:r w:rsidR="00BA511D" w:rsidRPr="00E46D0E">
        <w:rPr>
          <w:rFonts w:asciiTheme="minorHAnsi" w:hAnsiTheme="minorHAnsi" w:cstheme="minorHAnsi"/>
          <w:sz w:val="18"/>
          <w:szCs w:val="18"/>
        </w:rPr>
        <w:t>Intuit QuickBooks</w:t>
      </w:r>
      <w:r>
        <w:rPr>
          <w:rFonts w:asciiTheme="minorHAnsi" w:hAnsiTheme="minorHAnsi" w:cstheme="minorHAnsi"/>
          <w:sz w:val="18"/>
          <w:szCs w:val="18"/>
        </w:rPr>
        <w:t>.</w:t>
      </w:r>
    </w:p>
    <w:bookmarkEnd w:id="0"/>
    <w:p w:rsidR="00A36DEA" w:rsidRPr="00E46D0E" w:rsidRDefault="007F66D0" w:rsidP="00BA511D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Prepared, reviewed</w:t>
      </w:r>
      <w:r w:rsidR="00BA511D" w:rsidRPr="00E46D0E">
        <w:rPr>
          <w:rFonts w:asciiTheme="minorHAnsi" w:hAnsiTheme="minorHAnsi" w:cstheme="minorHAnsi"/>
          <w:sz w:val="18"/>
          <w:szCs w:val="18"/>
        </w:rPr>
        <w:t xml:space="preserve"> and analyze</w:t>
      </w:r>
      <w:r>
        <w:rPr>
          <w:rFonts w:asciiTheme="minorHAnsi" w:hAnsiTheme="minorHAnsi" w:cstheme="minorHAnsi"/>
          <w:sz w:val="18"/>
          <w:szCs w:val="18"/>
        </w:rPr>
        <w:t>d</w:t>
      </w:r>
      <w:r w:rsidR="00A36DEA" w:rsidRPr="00E46D0E">
        <w:rPr>
          <w:rFonts w:asciiTheme="minorHAnsi" w:hAnsiTheme="minorHAnsi" w:cstheme="minorHAnsi"/>
          <w:sz w:val="18"/>
          <w:szCs w:val="18"/>
        </w:rPr>
        <w:t xml:space="preserve"> payroll data </w:t>
      </w:r>
      <w:r w:rsidR="000A1A7A" w:rsidRPr="00E46D0E">
        <w:rPr>
          <w:rFonts w:asciiTheme="minorHAnsi" w:hAnsiTheme="minorHAnsi" w:cstheme="minorHAnsi"/>
          <w:sz w:val="18"/>
          <w:szCs w:val="18"/>
        </w:rPr>
        <w:t>in MS E</w:t>
      </w:r>
      <w:r w:rsidR="00BA511D" w:rsidRPr="00E46D0E">
        <w:rPr>
          <w:rFonts w:asciiTheme="minorHAnsi" w:hAnsiTheme="minorHAnsi" w:cstheme="minorHAnsi"/>
          <w:sz w:val="18"/>
          <w:szCs w:val="18"/>
        </w:rPr>
        <w:t>xcel spreadsheets and calculate</w:t>
      </w:r>
      <w:r w:rsidR="000A1A7A" w:rsidRPr="00E46D0E">
        <w:rPr>
          <w:rFonts w:asciiTheme="minorHAnsi" w:hAnsiTheme="minorHAnsi" w:cstheme="minorHAnsi"/>
          <w:sz w:val="18"/>
          <w:szCs w:val="18"/>
        </w:rPr>
        <w:t xml:space="preserve"> sales commission using various formulas to ensure accuracy</w:t>
      </w:r>
      <w:r>
        <w:rPr>
          <w:rFonts w:asciiTheme="minorHAnsi" w:hAnsiTheme="minorHAnsi" w:cstheme="minorHAnsi"/>
          <w:sz w:val="18"/>
          <w:szCs w:val="18"/>
        </w:rPr>
        <w:t>.</w:t>
      </w:r>
      <w:r w:rsidR="000A1A7A" w:rsidRPr="00E46D0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673FE" w:rsidRPr="00E46D0E" w:rsidRDefault="000673FE" w:rsidP="000673F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sz w:val="18"/>
          <w:szCs w:val="18"/>
        </w:rPr>
        <w:t>Prepare</w:t>
      </w:r>
      <w:r w:rsidR="007F66D0">
        <w:rPr>
          <w:rFonts w:asciiTheme="minorHAnsi" w:hAnsiTheme="minorHAnsi" w:cstheme="minorHAnsi"/>
          <w:sz w:val="18"/>
          <w:szCs w:val="18"/>
        </w:rPr>
        <w:t>d</w:t>
      </w:r>
      <w:r w:rsidRPr="00E46D0E">
        <w:rPr>
          <w:rFonts w:asciiTheme="minorHAnsi" w:hAnsiTheme="minorHAnsi" w:cstheme="minorHAnsi"/>
          <w:sz w:val="18"/>
          <w:szCs w:val="18"/>
        </w:rPr>
        <w:t xml:space="preserve"> 1099 f</w:t>
      </w:r>
      <w:r w:rsidR="000E1EC0" w:rsidRPr="00E46D0E">
        <w:rPr>
          <w:rFonts w:asciiTheme="minorHAnsi" w:hAnsiTheme="minorHAnsi" w:cstheme="minorHAnsi"/>
          <w:sz w:val="18"/>
          <w:szCs w:val="18"/>
        </w:rPr>
        <w:t xml:space="preserve">or independent contractors </w:t>
      </w:r>
      <w:r w:rsidRPr="00E46D0E">
        <w:rPr>
          <w:rFonts w:asciiTheme="minorHAnsi" w:hAnsiTheme="minorHAnsi" w:cstheme="minorHAnsi"/>
          <w:sz w:val="18"/>
          <w:szCs w:val="18"/>
        </w:rPr>
        <w:t>used</w:t>
      </w:r>
      <w:r w:rsidR="007F66D0">
        <w:rPr>
          <w:rFonts w:asciiTheme="minorHAnsi" w:hAnsiTheme="minorHAnsi" w:cstheme="minorHAnsi"/>
          <w:sz w:val="18"/>
          <w:szCs w:val="18"/>
        </w:rPr>
        <w:t>.</w:t>
      </w:r>
    </w:p>
    <w:p w:rsidR="007D7135" w:rsidRPr="00E46D0E" w:rsidRDefault="007D7135" w:rsidP="00BA511D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sz w:val="18"/>
          <w:szCs w:val="18"/>
        </w:rPr>
        <w:t>Assist</w:t>
      </w:r>
      <w:r w:rsidR="007F66D0">
        <w:rPr>
          <w:rFonts w:asciiTheme="minorHAnsi" w:hAnsiTheme="minorHAnsi" w:cstheme="minorHAnsi"/>
          <w:sz w:val="18"/>
          <w:szCs w:val="18"/>
        </w:rPr>
        <w:t>ed</w:t>
      </w:r>
      <w:r w:rsidRPr="00E46D0E">
        <w:rPr>
          <w:rFonts w:asciiTheme="minorHAnsi" w:hAnsiTheme="minorHAnsi" w:cstheme="minorHAnsi"/>
          <w:sz w:val="18"/>
          <w:szCs w:val="18"/>
        </w:rPr>
        <w:t xml:space="preserve"> management with various financial and administrative tasks including generation of ad hoc financial reports, compiling data and creating presentations including charts and graphs in MS </w:t>
      </w:r>
      <w:r w:rsidR="00EE577F" w:rsidRPr="00E46D0E">
        <w:rPr>
          <w:rFonts w:asciiTheme="minorHAnsi" w:hAnsiTheme="minorHAnsi" w:cstheme="minorHAnsi"/>
          <w:sz w:val="18"/>
          <w:szCs w:val="18"/>
        </w:rPr>
        <w:t>PowerPoint</w:t>
      </w:r>
      <w:r w:rsidR="007F66D0">
        <w:rPr>
          <w:rFonts w:asciiTheme="minorHAnsi" w:hAnsiTheme="minorHAnsi" w:cstheme="minorHAnsi"/>
          <w:sz w:val="18"/>
          <w:szCs w:val="18"/>
        </w:rPr>
        <w:t>.</w:t>
      </w:r>
    </w:p>
    <w:p w:rsidR="0090031C" w:rsidRPr="00E46D0E" w:rsidRDefault="00BA511D" w:rsidP="0090031C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sz w:val="18"/>
          <w:szCs w:val="18"/>
        </w:rPr>
        <w:t>Compile</w:t>
      </w:r>
      <w:r w:rsidR="007F66D0">
        <w:rPr>
          <w:rFonts w:asciiTheme="minorHAnsi" w:hAnsiTheme="minorHAnsi" w:cstheme="minorHAnsi"/>
          <w:sz w:val="18"/>
          <w:szCs w:val="18"/>
        </w:rPr>
        <w:t>d</w:t>
      </w:r>
      <w:r w:rsidRPr="00E46D0E">
        <w:rPr>
          <w:rFonts w:asciiTheme="minorHAnsi" w:hAnsiTheme="minorHAnsi" w:cstheme="minorHAnsi"/>
          <w:sz w:val="18"/>
          <w:szCs w:val="18"/>
        </w:rPr>
        <w:t xml:space="preserve"> and review</w:t>
      </w:r>
      <w:r w:rsidR="007F66D0">
        <w:rPr>
          <w:rFonts w:asciiTheme="minorHAnsi" w:hAnsiTheme="minorHAnsi" w:cstheme="minorHAnsi"/>
          <w:sz w:val="18"/>
          <w:szCs w:val="18"/>
        </w:rPr>
        <w:t>ed</w:t>
      </w:r>
      <w:r w:rsidR="0090031C" w:rsidRPr="00E46D0E">
        <w:rPr>
          <w:rFonts w:asciiTheme="minorHAnsi" w:hAnsiTheme="minorHAnsi" w:cstheme="minorHAnsi"/>
          <w:sz w:val="18"/>
          <w:szCs w:val="18"/>
        </w:rPr>
        <w:t xml:space="preserve"> complex data to assess performance of over 200 clients nationwide</w:t>
      </w:r>
      <w:r w:rsidR="007F66D0">
        <w:rPr>
          <w:rFonts w:asciiTheme="minorHAnsi" w:hAnsiTheme="minorHAnsi" w:cstheme="minorHAnsi"/>
          <w:sz w:val="18"/>
          <w:szCs w:val="18"/>
        </w:rPr>
        <w:t>.</w:t>
      </w:r>
    </w:p>
    <w:p w:rsidR="0090031C" w:rsidRPr="00E46D0E" w:rsidRDefault="0090031C" w:rsidP="0090031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 w:rsidRPr="00E46D0E">
        <w:rPr>
          <w:rFonts w:asciiTheme="minorHAnsi" w:hAnsiTheme="minorHAnsi" w:cstheme="minorHAnsi"/>
          <w:sz w:val="18"/>
          <w:szCs w:val="18"/>
        </w:rPr>
        <w:t>Conduct</w:t>
      </w:r>
      <w:r w:rsidR="007F66D0">
        <w:rPr>
          <w:rFonts w:asciiTheme="minorHAnsi" w:hAnsiTheme="minorHAnsi" w:cstheme="minorHAnsi"/>
          <w:sz w:val="18"/>
          <w:szCs w:val="18"/>
        </w:rPr>
        <w:t>ed</w:t>
      </w:r>
      <w:r w:rsidRPr="00E46D0E">
        <w:rPr>
          <w:rFonts w:asciiTheme="minorHAnsi" w:hAnsiTheme="minorHAnsi" w:cstheme="minorHAnsi"/>
          <w:sz w:val="18"/>
          <w:szCs w:val="18"/>
        </w:rPr>
        <w:t xml:space="preserve"> quantitative analysis of financial data to forecast revenue, identify future trends, and assess risk associated with capital expenditures</w:t>
      </w:r>
      <w:r w:rsidR="007F66D0">
        <w:rPr>
          <w:rFonts w:asciiTheme="minorHAnsi" w:hAnsiTheme="minorHAnsi" w:cstheme="minorHAnsi"/>
          <w:sz w:val="18"/>
          <w:szCs w:val="18"/>
        </w:rPr>
        <w:t>.</w:t>
      </w:r>
    </w:p>
    <w:p w:rsidR="007F66D0" w:rsidRDefault="007F66D0" w:rsidP="00EE577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Prepared and r</w:t>
      </w:r>
      <w:r w:rsidR="00EE577F" w:rsidRPr="00E46D0E">
        <w:rPr>
          <w:rFonts w:asciiTheme="minorHAnsi" w:hAnsiTheme="minorHAnsi" w:cstheme="minorHAnsi"/>
          <w:sz w:val="18"/>
          <w:szCs w:val="18"/>
        </w:rPr>
        <w:t>eview</w:t>
      </w:r>
      <w:r>
        <w:rPr>
          <w:rFonts w:asciiTheme="minorHAnsi" w:hAnsiTheme="minorHAnsi" w:cstheme="minorHAnsi"/>
          <w:sz w:val="18"/>
          <w:szCs w:val="18"/>
        </w:rPr>
        <w:t>ed</w:t>
      </w:r>
      <w:r w:rsidR="00EE577F" w:rsidRPr="00E46D0E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financial statements. </w:t>
      </w:r>
    </w:p>
    <w:p w:rsidR="00EE577F" w:rsidRPr="00E46D0E" w:rsidRDefault="007F66D0" w:rsidP="00EE577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Analyzed</w:t>
      </w:r>
      <w:r w:rsidR="00EE577F" w:rsidRPr="00E46D0E">
        <w:rPr>
          <w:rFonts w:asciiTheme="minorHAnsi" w:hAnsiTheme="minorHAnsi" w:cstheme="minorHAnsi"/>
          <w:sz w:val="18"/>
          <w:szCs w:val="18"/>
        </w:rPr>
        <w:t xml:space="preserve"> sales revenues, costs, and expenses for medical billing facility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90031C" w:rsidRPr="00E46D0E" w:rsidRDefault="0090031C" w:rsidP="00EE577F">
      <w:pPr>
        <w:rPr>
          <w:rFonts w:asciiTheme="minorHAnsi" w:hAnsiTheme="minorHAnsi" w:cstheme="minorHAnsi"/>
          <w:sz w:val="18"/>
          <w:szCs w:val="18"/>
        </w:rPr>
      </w:pPr>
    </w:p>
    <w:p w:rsidR="00C92EB7" w:rsidRPr="00E46D0E" w:rsidRDefault="00C92EB7" w:rsidP="00C92EB7">
      <w:pPr>
        <w:ind w:left="36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8"/>
      </w:tblGrid>
      <w:tr w:rsidR="00014986" w:rsidRPr="00E46D0E" w:rsidTr="00014986">
        <w:trPr>
          <w:trHeight w:val="458"/>
        </w:trPr>
        <w:tc>
          <w:tcPr>
            <w:tcW w:w="5218" w:type="dxa"/>
          </w:tcPr>
          <w:p w:rsidR="00014986" w:rsidRPr="00E46D0E" w:rsidRDefault="00014986" w:rsidP="00B6118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6D0E">
              <w:rPr>
                <w:rFonts w:asciiTheme="minorHAnsi" w:hAnsiTheme="minorHAnsi" w:cstheme="minorHAnsi"/>
                <w:b/>
                <w:sz w:val="18"/>
                <w:szCs w:val="18"/>
              </w:rPr>
              <w:t>Bank Teller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Bank United, Plantation, Florida</w:t>
            </w:r>
          </w:p>
          <w:p w:rsidR="00014986" w:rsidRPr="00E46D0E" w:rsidRDefault="00014986" w:rsidP="000B2E58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JAN 2014- DEC 2015</w:t>
            </w:r>
          </w:p>
        </w:tc>
      </w:tr>
    </w:tbl>
    <w:p w:rsidR="004E4282" w:rsidRPr="00E46D0E" w:rsidRDefault="004E4282" w:rsidP="004E428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7"/>
      </w:tblGrid>
      <w:tr w:rsidR="00014986" w:rsidRPr="00E46D0E" w:rsidTr="00014986">
        <w:tc>
          <w:tcPr>
            <w:tcW w:w="5147" w:type="dxa"/>
          </w:tcPr>
          <w:p w:rsidR="00014986" w:rsidRPr="00E46D0E" w:rsidRDefault="00014986" w:rsidP="003F7E4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6D0E">
              <w:rPr>
                <w:rFonts w:asciiTheme="minorHAnsi" w:hAnsiTheme="minorHAnsi" w:cstheme="minorHAnsi"/>
                <w:b/>
                <w:sz w:val="18"/>
                <w:szCs w:val="18"/>
              </w:rPr>
              <w:t>Bank Teller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Bank of America, Miramar Florida</w:t>
            </w:r>
          </w:p>
          <w:p w:rsidR="00014986" w:rsidRPr="00E46D0E" w:rsidRDefault="00014986" w:rsidP="003F7E4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AUG 2010- DEC 2012</w:t>
            </w:r>
          </w:p>
        </w:tc>
      </w:tr>
    </w:tbl>
    <w:p w:rsidR="000E1EC0" w:rsidRPr="00014986" w:rsidRDefault="000E1EC0" w:rsidP="00014986">
      <w:pPr>
        <w:rPr>
          <w:rFonts w:asciiTheme="minorHAnsi" w:hAnsiTheme="minorHAnsi" w:cstheme="minorHAnsi"/>
          <w:sz w:val="18"/>
          <w:szCs w:val="18"/>
        </w:rPr>
      </w:pPr>
    </w:p>
    <w:p w:rsidR="007D7135" w:rsidRPr="00E46D0E" w:rsidRDefault="007D7135" w:rsidP="000E1EC0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8152B8" w:rsidRPr="00E46D0E" w:rsidRDefault="008152B8" w:rsidP="008152B8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4E4282" w:rsidRPr="00E46D0E" w:rsidRDefault="004E4282" w:rsidP="00FA6E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46D0E">
        <w:rPr>
          <w:rFonts w:asciiTheme="minorHAnsi" w:hAnsiTheme="minorHAnsi" w:cstheme="minorHAnsi"/>
          <w:b/>
          <w:sz w:val="18"/>
          <w:szCs w:val="18"/>
          <w:u w:val="single"/>
        </w:rPr>
        <w:t>EDUCATION</w:t>
      </w:r>
    </w:p>
    <w:p w:rsidR="00460FA9" w:rsidRPr="00E46D0E" w:rsidRDefault="00460FA9" w:rsidP="00FA6E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eGrid"/>
        <w:tblW w:w="10123" w:type="dxa"/>
        <w:tblLook w:val="04A0"/>
      </w:tblPr>
      <w:tblGrid>
        <w:gridCol w:w="8080"/>
        <w:gridCol w:w="2043"/>
      </w:tblGrid>
      <w:tr w:rsidR="00460FA9" w:rsidRPr="00E46D0E" w:rsidTr="007D7135">
        <w:trPr>
          <w:trHeight w:val="27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C973A2" w:rsidRDefault="00460FA9" w:rsidP="004E42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6D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Master of </w:t>
            </w:r>
            <w:r w:rsidR="006048D3" w:rsidRPr="00E46D0E">
              <w:rPr>
                <w:rFonts w:asciiTheme="minorHAnsi" w:hAnsiTheme="minorHAnsi" w:cstheme="minorHAnsi"/>
                <w:b/>
                <w:sz w:val="18"/>
                <w:szCs w:val="18"/>
              </w:rPr>
              <w:t>Science in Business Management</w:t>
            </w:r>
            <w:r w:rsidR="00C973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Nova </w:t>
            </w:r>
            <w:r w:rsidR="00A81BE4">
              <w:rPr>
                <w:rFonts w:asciiTheme="minorHAnsi" w:hAnsiTheme="minorHAnsi" w:cstheme="minorHAnsi"/>
                <w:b/>
                <w:sz w:val="18"/>
                <w:szCs w:val="18"/>
              </w:rPr>
              <w:t>Southeastern</w:t>
            </w:r>
            <w:r w:rsidR="00C973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University, Davie, Florida</w:t>
            </w:r>
            <w:r w:rsidRPr="00E46D0E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</w:p>
          <w:p w:rsidR="00460FA9" w:rsidRDefault="00C973A2" w:rsidP="00C973A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NOV 2013</w:t>
            </w:r>
          </w:p>
          <w:p w:rsidR="00C973A2" w:rsidRPr="00C973A2" w:rsidRDefault="00C973A2" w:rsidP="00C973A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460FA9" w:rsidRPr="00E46D0E" w:rsidRDefault="00460FA9" w:rsidP="00C973A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0FA9" w:rsidRPr="00E46D0E" w:rsidTr="007D7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8080" w:type="dxa"/>
          </w:tcPr>
          <w:p w:rsidR="00460FA9" w:rsidRPr="00E46D0E" w:rsidRDefault="00460FA9" w:rsidP="00460F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6D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Bachelor of </w:t>
            </w:r>
            <w:r w:rsidR="00B24310" w:rsidRPr="00E46D0E">
              <w:rPr>
                <w:rFonts w:asciiTheme="minorHAnsi" w:hAnsiTheme="minorHAnsi" w:cstheme="minorHAnsi"/>
                <w:b/>
                <w:sz w:val="18"/>
                <w:szCs w:val="18"/>
              </w:rPr>
              <w:t>Science</w:t>
            </w:r>
            <w:r w:rsidRPr="00E46D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 </w:t>
            </w:r>
            <w:r w:rsidR="00B24310" w:rsidRPr="00E46D0E">
              <w:rPr>
                <w:rFonts w:asciiTheme="minorHAnsi" w:hAnsiTheme="minorHAnsi" w:cstheme="minorHAnsi"/>
                <w:b/>
                <w:sz w:val="18"/>
                <w:szCs w:val="18"/>
              </w:rPr>
              <w:t>Accounting</w:t>
            </w:r>
            <w:r w:rsidR="00C973A2">
              <w:rPr>
                <w:rFonts w:asciiTheme="minorHAnsi" w:hAnsiTheme="minorHAnsi" w:cstheme="minorHAnsi"/>
                <w:b/>
                <w:sz w:val="18"/>
                <w:szCs w:val="18"/>
              </w:rPr>
              <w:t>, Florida International University, Miami, Florida</w:t>
            </w:r>
          </w:p>
          <w:p w:rsidR="00460FA9" w:rsidRPr="00E46D0E" w:rsidRDefault="00C973A2" w:rsidP="00C973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MAY 2010</w:t>
            </w:r>
          </w:p>
        </w:tc>
        <w:tc>
          <w:tcPr>
            <w:tcW w:w="2043" w:type="dxa"/>
          </w:tcPr>
          <w:p w:rsidR="00B24310" w:rsidRPr="00E46D0E" w:rsidRDefault="00B24310" w:rsidP="00C973A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4310" w:rsidRPr="00E46D0E" w:rsidTr="007D7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"/>
        </w:trPr>
        <w:tc>
          <w:tcPr>
            <w:tcW w:w="8080" w:type="dxa"/>
          </w:tcPr>
          <w:p w:rsidR="00B24310" w:rsidRPr="00E46D0E" w:rsidRDefault="00B24310" w:rsidP="00460F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43" w:type="dxa"/>
          </w:tcPr>
          <w:p w:rsidR="00B24310" w:rsidRPr="00E46D0E" w:rsidRDefault="00B24310" w:rsidP="007D71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E4282" w:rsidRPr="00E46D0E" w:rsidRDefault="004E4282" w:rsidP="00FA6E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46D0E">
        <w:rPr>
          <w:rFonts w:asciiTheme="minorHAnsi" w:hAnsiTheme="minorHAnsi" w:cstheme="minorHAnsi"/>
          <w:b/>
          <w:sz w:val="18"/>
          <w:szCs w:val="18"/>
          <w:u w:val="single"/>
        </w:rPr>
        <w:t>SKILLS</w:t>
      </w:r>
    </w:p>
    <w:p w:rsidR="004E4282" w:rsidRPr="00E46D0E" w:rsidRDefault="004E4282" w:rsidP="004E4282">
      <w:pPr>
        <w:rPr>
          <w:rFonts w:asciiTheme="minorHAnsi" w:hAnsiTheme="minorHAnsi" w:cstheme="minorHAnsi"/>
          <w:sz w:val="18"/>
          <w:szCs w:val="18"/>
        </w:rPr>
      </w:pPr>
    </w:p>
    <w:p w:rsidR="00900375" w:rsidRPr="00CC248C" w:rsidRDefault="00CC248C" w:rsidP="00CC248C">
      <w:pPr>
        <w:numPr>
          <w:ilvl w:val="0"/>
          <w:numId w:val="16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MS Office Suite</w:t>
      </w:r>
      <w:r w:rsidR="00B24310" w:rsidRPr="00E46D0E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0673FE" w:rsidRPr="00E46D0E">
        <w:rPr>
          <w:rFonts w:asciiTheme="minorHAnsi" w:hAnsiTheme="minorHAnsi" w:cstheme="minorHAnsi"/>
          <w:sz w:val="18"/>
          <w:szCs w:val="18"/>
        </w:rPr>
        <w:t>QuickBooks, Salesforce</w:t>
      </w:r>
      <w:r w:rsidR="00D30FAB" w:rsidRPr="00E46D0E">
        <w:rPr>
          <w:rFonts w:asciiTheme="minorHAnsi" w:hAnsiTheme="minorHAnsi" w:cstheme="minorHAnsi"/>
          <w:sz w:val="18"/>
          <w:szCs w:val="18"/>
        </w:rPr>
        <w:t>, Peoplesoft</w:t>
      </w:r>
      <w:r w:rsidR="00334DE1" w:rsidRPr="00E46D0E">
        <w:rPr>
          <w:rFonts w:asciiTheme="minorHAnsi" w:hAnsiTheme="minorHAnsi" w:cstheme="minorHAnsi"/>
          <w:sz w:val="18"/>
          <w:szCs w:val="18"/>
        </w:rPr>
        <w:t>, SAP, Turbotax</w:t>
      </w:r>
      <w:r w:rsidR="00132D5C" w:rsidRPr="00E46D0E">
        <w:rPr>
          <w:rFonts w:asciiTheme="minorHAnsi" w:hAnsiTheme="minorHAnsi" w:cstheme="minorHAnsi"/>
          <w:sz w:val="18"/>
          <w:szCs w:val="18"/>
        </w:rPr>
        <w:t>, Workday, Oracle</w:t>
      </w:r>
      <w:r w:rsidR="004A2BCC" w:rsidRPr="00E46D0E">
        <w:rPr>
          <w:rFonts w:asciiTheme="minorHAnsi" w:hAnsiTheme="minorHAnsi" w:cstheme="minorHAnsi"/>
          <w:sz w:val="18"/>
          <w:szCs w:val="18"/>
        </w:rPr>
        <w:t>, ADP, Netsuite, Trello</w:t>
      </w:r>
      <w:r w:rsidR="00DE6288">
        <w:rPr>
          <w:rFonts w:asciiTheme="minorHAnsi" w:hAnsiTheme="minorHAnsi" w:cstheme="minorHAnsi"/>
          <w:sz w:val="18"/>
          <w:szCs w:val="18"/>
        </w:rPr>
        <w:t xml:space="preserve">, Zoom, Slack, Sharepoint, SQL, </w:t>
      </w:r>
      <w:r w:rsidR="0033562F">
        <w:rPr>
          <w:rFonts w:asciiTheme="minorHAnsi" w:hAnsiTheme="minorHAnsi" w:cstheme="minorHAnsi"/>
          <w:sz w:val="18"/>
          <w:szCs w:val="18"/>
        </w:rPr>
        <w:t>SaaS, Sage, Google Suite, Google Drive, Google Sheets, Google Docs, GAAP, Adobe, ACH</w:t>
      </w:r>
      <w:r w:rsidR="00C737D6">
        <w:rPr>
          <w:rFonts w:asciiTheme="minorHAnsi" w:hAnsiTheme="minorHAnsi" w:cstheme="minorHAnsi"/>
          <w:sz w:val="18"/>
          <w:szCs w:val="18"/>
        </w:rPr>
        <w:t>, Bill.com, Quickbooks online.</w:t>
      </w:r>
    </w:p>
    <w:sectPr w:rsidR="00900375" w:rsidRPr="00CC248C" w:rsidSect="007D7135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EC" w:rsidRDefault="00DB15EC">
      <w:r>
        <w:separator/>
      </w:r>
    </w:p>
  </w:endnote>
  <w:endnote w:type="continuationSeparator" w:id="0">
    <w:p w:rsidR="00DB15EC" w:rsidRDefault="00DB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EC" w:rsidRDefault="00DB15EC">
      <w:r>
        <w:separator/>
      </w:r>
    </w:p>
  </w:footnote>
  <w:footnote w:type="continuationSeparator" w:id="0">
    <w:p w:rsidR="00DB15EC" w:rsidRDefault="00DB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7F7A58"/>
    <w:multiLevelType w:val="hybridMultilevel"/>
    <w:tmpl w:val="CF323A36"/>
    <w:lvl w:ilvl="0" w:tplc="05EEEE94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">
    <w:nsid w:val="0B5570F3"/>
    <w:multiLevelType w:val="hybridMultilevel"/>
    <w:tmpl w:val="927E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D6D32"/>
    <w:multiLevelType w:val="hybridMultilevel"/>
    <w:tmpl w:val="DFF420D4"/>
    <w:lvl w:ilvl="0" w:tplc="05EEEE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324B62"/>
    <w:multiLevelType w:val="multilevel"/>
    <w:tmpl w:val="5C06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642C8"/>
    <w:multiLevelType w:val="hybridMultilevel"/>
    <w:tmpl w:val="832E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72382"/>
    <w:multiLevelType w:val="hybridMultilevel"/>
    <w:tmpl w:val="E66E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D5952"/>
    <w:multiLevelType w:val="hybridMultilevel"/>
    <w:tmpl w:val="E0D04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6C22B5"/>
    <w:multiLevelType w:val="hybridMultilevel"/>
    <w:tmpl w:val="4060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237D8"/>
    <w:multiLevelType w:val="multilevel"/>
    <w:tmpl w:val="868C2914"/>
    <w:lvl w:ilvl="0">
      <w:start w:val="1"/>
      <w:numFmt w:val="bullet"/>
      <w:lvlText w:val=""/>
      <w:lvlJc w:val="left"/>
      <w:pPr>
        <w:tabs>
          <w:tab w:val="num" w:pos="504"/>
        </w:tabs>
        <w:ind w:left="360" w:right="360" w:hanging="216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0">
    <w:nsid w:val="404B33DE"/>
    <w:multiLevelType w:val="hybridMultilevel"/>
    <w:tmpl w:val="2774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4462C"/>
    <w:multiLevelType w:val="hybridMultilevel"/>
    <w:tmpl w:val="AE9A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3">
    <w:nsid w:val="4D5D321D"/>
    <w:multiLevelType w:val="hybridMultilevel"/>
    <w:tmpl w:val="8EE44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600E24"/>
    <w:multiLevelType w:val="multilevel"/>
    <w:tmpl w:val="98989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5">
    <w:nsid w:val="50F8005D"/>
    <w:multiLevelType w:val="multilevel"/>
    <w:tmpl w:val="03F4DF28"/>
    <w:lvl w:ilvl="0">
      <w:start w:val="1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5AF6641A"/>
    <w:multiLevelType w:val="hybridMultilevel"/>
    <w:tmpl w:val="13E81EF2"/>
    <w:lvl w:ilvl="0" w:tplc="248087EC">
      <w:start w:val="1"/>
      <w:numFmt w:val="bullet"/>
      <w:pStyle w:val="detailswbullet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3F477E"/>
    <w:multiLevelType w:val="hybridMultilevel"/>
    <w:tmpl w:val="82A6A908"/>
    <w:lvl w:ilvl="0" w:tplc="0E0AD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8A05EC4"/>
    <w:multiLevelType w:val="hybridMultilevel"/>
    <w:tmpl w:val="E0FCA8AA"/>
    <w:lvl w:ilvl="0" w:tplc="B98CC09E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F7AFA"/>
    <w:multiLevelType w:val="multilevel"/>
    <w:tmpl w:val="F8F67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351D56"/>
    <w:multiLevelType w:val="hybridMultilevel"/>
    <w:tmpl w:val="07909488"/>
    <w:lvl w:ilvl="0" w:tplc="05EEEE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9A3A6A"/>
    <w:multiLevelType w:val="hybridMultilevel"/>
    <w:tmpl w:val="8356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9329E"/>
    <w:multiLevelType w:val="multilevel"/>
    <w:tmpl w:val="4FE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2"/>
  </w:num>
  <w:num w:numId="3">
    <w:abstractNumId w:val="15"/>
  </w:num>
  <w:num w:numId="4">
    <w:abstractNumId w:val="16"/>
  </w:num>
  <w:num w:numId="5">
    <w:abstractNumId w:val="12"/>
  </w:num>
  <w:num w:numId="6">
    <w:abstractNumId w:val="9"/>
  </w:num>
  <w:num w:numId="7">
    <w:abstractNumId w:val="19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14"/>
  </w:num>
  <w:num w:numId="10">
    <w:abstractNumId w:val="18"/>
  </w:num>
  <w:num w:numId="11">
    <w:abstractNumId w:val="12"/>
  </w:num>
  <w:num w:numId="12">
    <w:abstractNumId w:val="12"/>
  </w:num>
  <w:num w:numId="13">
    <w:abstractNumId w:val="12"/>
  </w:num>
  <w:num w:numId="14">
    <w:abstractNumId w:val="13"/>
  </w:num>
  <w:num w:numId="15">
    <w:abstractNumId w:val="11"/>
  </w:num>
  <w:num w:numId="16">
    <w:abstractNumId w:val="17"/>
  </w:num>
  <w:num w:numId="17">
    <w:abstractNumId w:val="3"/>
  </w:num>
  <w:num w:numId="18">
    <w:abstractNumId w:val="1"/>
  </w:num>
  <w:num w:numId="19">
    <w:abstractNumId w:val="20"/>
  </w:num>
  <w:num w:numId="20">
    <w:abstractNumId w:val="12"/>
  </w:num>
  <w:num w:numId="21">
    <w:abstractNumId w:val="12"/>
  </w:num>
  <w:num w:numId="22">
    <w:abstractNumId w:val="12"/>
  </w:num>
  <w:num w:numId="23">
    <w:abstractNumId w:val="7"/>
  </w:num>
  <w:num w:numId="24">
    <w:abstractNumId w:val="2"/>
  </w:num>
  <w:num w:numId="25">
    <w:abstractNumId w:val="21"/>
  </w:num>
  <w:num w:numId="26">
    <w:abstractNumId w:val="8"/>
  </w:num>
  <w:num w:numId="27">
    <w:abstractNumId w:val="5"/>
  </w:num>
  <w:num w:numId="28">
    <w:abstractNumId w:val="10"/>
  </w:num>
  <w:num w:numId="29">
    <w:abstractNumId w:val="6"/>
  </w:num>
  <w:num w:numId="30">
    <w:abstractNumId w:val="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755B04"/>
    <w:rsid w:val="0000230B"/>
    <w:rsid w:val="00003DC2"/>
    <w:rsid w:val="0000483F"/>
    <w:rsid w:val="000104AB"/>
    <w:rsid w:val="000112B0"/>
    <w:rsid w:val="000123AE"/>
    <w:rsid w:val="00013BEC"/>
    <w:rsid w:val="00014986"/>
    <w:rsid w:val="000175A9"/>
    <w:rsid w:val="00022A84"/>
    <w:rsid w:val="00022B0B"/>
    <w:rsid w:val="0003063F"/>
    <w:rsid w:val="000314F2"/>
    <w:rsid w:val="000329EF"/>
    <w:rsid w:val="00033D30"/>
    <w:rsid w:val="00034E2E"/>
    <w:rsid w:val="00040227"/>
    <w:rsid w:val="00041244"/>
    <w:rsid w:val="0004288A"/>
    <w:rsid w:val="00042A1C"/>
    <w:rsid w:val="00042E4C"/>
    <w:rsid w:val="00043D08"/>
    <w:rsid w:val="00045CE6"/>
    <w:rsid w:val="00050096"/>
    <w:rsid w:val="000508B2"/>
    <w:rsid w:val="000520E9"/>
    <w:rsid w:val="00052BEE"/>
    <w:rsid w:val="00061EC5"/>
    <w:rsid w:val="000620FB"/>
    <w:rsid w:val="00064DDC"/>
    <w:rsid w:val="00065CE9"/>
    <w:rsid w:val="00065D10"/>
    <w:rsid w:val="000673FE"/>
    <w:rsid w:val="000762FD"/>
    <w:rsid w:val="00077F08"/>
    <w:rsid w:val="00092180"/>
    <w:rsid w:val="00092F05"/>
    <w:rsid w:val="00096C56"/>
    <w:rsid w:val="000A0C40"/>
    <w:rsid w:val="000A153D"/>
    <w:rsid w:val="000A16DE"/>
    <w:rsid w:val="000A1A7A"/>
    <w:rsid w:val="000A26D9"/>
    <w:rsid w:val="000A3653"/>
    <w:rsid w:val="000A463F"/>
    <w:rsid w:val="000A4E56"/>
    <w:rsid w:val="000A5FD8"/>
    <w:rsid w:val="000B2E58"/>
    <w:rsid w:val="000B3CE4"/>
    <w:rsid w:val="000B7C5B"/>
    <w:rsid w:val="000B7FC7"/>
    <w:rsid w:val="000C1D87"/>
    <w:rsid w:val="000C20BF"/>
    <w:rsid w:val="000C2CFB"/>
    <w:rsid w:val="000C4AA5"/>
    <w:rsid w:val="000C777A"/>
    <w:rsid w:val="000D0DAD"/>
    <w:rsid w:val="000D2C59"/>
    <w:rsid w:val="000D3307"/>
    <w:rsid w:val="000D6950"/>
    <w:rsid w:val="000D7B3C"/>
    <w:rsid w:val="000E1EC0"/>
    <w:rsid w:val="000E3B96"/>
    <w:rsid w:val="000E4B24"/>
    <w:rsid w:val="000E63C8"/>
    <w:rsid w:val="000F1EE9"/>
    <w:rsid w:val="000F6833"/>
    <w:rsid w:val="001040EC"/>
    <w:rsid w:val="001064F2"/>
    <w:rsid w:val="00112C40"/>
    <w:rsid w:val="00114C2F"/>
    <w:rsid w:val="00122155"/>
    <w:rsid w:val="00123308"/>
    <w:rsid w:val="0012616D"/>
    <w:rsid w:val="001264B2"/>
    <w:rsid w:val="0013090B"/>
    <w:rsid w:val="00132D5C"/>
    <w:rsid w:val="00135932"/>
    <w:rsid w:val="00136F44"/>
    <w:rsid w:val="00141A0D"/>
    <w:rsid w:val="0014229C"/>
    <w:rsid w:val="00142E6B"/>
    <w:rsid w:val="00143A31"/>
    <w:rsid w:val="00150AA8"/>
    <w:rsid w:val="0015283E"/>
    <w:rsid w:val="0015366E"/>
    <w:rsid w:val="00154681"/>
    <w:rsid w:val="0015496A"/>
    <w:rsid w:val="00155D5B"/>
    <w:rsid w:val="00164D9E"/>
    <w:rsid w:val="001674C4"/>
    <w:rsid w:val="00172F20"/>
    <w:rsid w:val="001730E6"/>
    <w:rsid w:val="00181531"/>
    <w:rsid w:val="00183100"/>
    <w:rsid w:val="0018709B"/>
    <w:rsid w:val="00190928"/>
    <w:rsid w:val="00194A27"/>
    <w:rsid w:val="001A6DF8"/>
    <w:rsid w:val="001B24E5"/>
    <w:rsid w:val="001B4936"/>
    <w:rsid w:val="001C055F"/>
    <w:rsid w:val="001C3A34"/>
    <w:rsid w:val="001C3E60"/>
    <w:rsid w:val="001C46C4"/>
    <w:rsid w:val="001C4BBD"/>
    <w:rsid w:val="001C5C22"/>
    <w:rsid w:val="001D0169"/>
    <w:rsid w:val="001D74BB"/>
    <w:rsid w:val="001D7CE2"/>
    <w:rsid w:val="001E146B"/>
    <w:rsid w:val="001E1F3D"/>
    <w:rsid w:val="001E5A4E"/>
    <w:rsid w:val="001F12DB"/>
    <w:rsid w:val="001F1C74"/>
    <w:rsid w:val="001F2082"/>
    <w:rsid w:val="00200A0B"/>
    <w:rsid w:val="0020130D"/>
    <w:rsid w:val="00201C05"/>
    <w:rsid w:val="002119B9"/>
    <w:rsid w:val="00217A03"/>
    <w:rsid w:val="0022052A"/>
    <w:rsid w:val="002223B6"/>
    <w:rsid w:val="00223945"/>
    <w:rsid w:val="00223953"/>
    <w:rsid w:val="00227A44"/>
    <w:rsid w:val="00236072"/>
    <w:rsid w:val="0023738B"/>
    <w:rsid w:val="0024250D"/>
    <w:rsid w:val="00250343"/>
    <w:rsid w:val="0025215C"/>
    <w:rsid w:val="00257088"/>
    <w:rsid w:val="002610C3"/>
    <w:rsid w:val="00262F97"/>
    <w:rsid w:val="0026333D"/>
    <w:rsid w:val="0026348B"/>
    <w:rsid w:val="00272777"/>
    <w:rsid w:val="00274576"/>
    <w:rsid w:val="0027466B"/>
    <w:rsid w:val="00277423"/>
    <w:rsid w:val="00280DAF"/>
    <w:rsid w:val="00292583"/>
    <w:rsid w:val="00293F90"/>
    <w:rsid w:val="00297ACD"/>
    <w:rsid w:val="002A20A6"/>
    <w:rsid w:val="002A3419"/>
    <w:rsid w:val="002A6323"/>
    <w:rsid w:val="002A6E98"/>
    <w:rsid w:val="002B0517"/>
    <w:rsid w:val="002B5CAF"/>
    <w:rsid w:val="002B6C81"/>
    <w:rsid w:val="002C7958"/>
    <w:rsid w:val="002D0F3B"/>
    <w:rsid w:val="002D16F7"/>
    <w:rsid w:val="002E0A4A"/>
    <w:rsid w:val="002E16D4"/>
    <w:rsid w:val="002E5331"/>
    <w:rsid w:val="002F2F83"/>
    <w:rsid w:val="002F48DC"/>
    <w:rsid w:val="003001CD"/>
    <w:rsid w:val="00300910"/>
    <w:rsid w:val="00300A01"/>
    <w:rsid w:val="003021D2"/>
    <w:rsid w:val="00302906"/>
    <w:rsid w:val="00307FAA"/>
    <w:rsid w:val="0031012E"/>
    <w:rsid w:val="003118D7"/>
    <w:rsid w:val="003144F1"/>
    <w:rsid w:val="003159A7"/>
    <w:rsid w:val="00317850"/>
    <w:rsid w:val="00320913"/>
    <w:rsid w:val="003221E7"/>
    <w:rsid w:val="00322BA7"/>
    <w:rsid w:val="003233E6"/>
    <w:rsid w:val="00325E52"/>
    <w:rsid w:val="00326D7C"/>
    <w:rsid w:val="003278C7"/>
    <w:rsid w:val="00330023"/>
    <w:rsid w:val="00330A5A"/>
    <w:rsid w:val="00334DE1"/>
    <w:rsid w:val="0033562F"/>
    <w:rsid w:val="00335BAE"/>
    <w:rsid w:val="003443F9"/>
    <w:rsid w:val="00344F34"/>
    <w:rsid w:val="00345FD2"/>
    <w:rsid w:val="0035050C"/>
    <w:rsid w:val="00351748"/>
    <w:rsid w:val="003521D4"/>
    <w:rsid w:val="00354E93"/>
    <w:rsid w:val="00360010"/>
    <w:rsid w:val="0036469C"/>
    <w:rsid w:val="00366C1E"/>
    <w:rsid w:val="00380845"/>
    <w:rsid w:val="00380B79"/>
    <w:rsid w:val="00381018"/>
    <w:rsid w:val="00383664"/>
    <w:rsid w:val="00384051"/>
    <w:rsid w:val="00387274"/>
    <w:rsid w:val="00392839"/>
    <w:rsid w:val="00394AB0"/>
    <w:rsid w:val="003976E9"/>
    <w:rsid w:val="00397AAE"/>
    <w:rsid w:val="003A165E"/>
    <w:rsid w:val="003A16A5"/>
    <w:rsid w:val="003A42D6"/>
    <w:rsid w:val="003A6B72"/>
    <w:rsid w:val="003B07AD"/>
    <w:rsid w:val="003B2993"/>
    <w:rsid w:val="003B42D0"/>
    <w:rsid w:val="003B52B5"/>
    <w:rsid w:val="003B5D7A"/>
    <w:rsid w:val="003B74B2"/>
    <w:rsid w:val="003C0102"/>
    <w:rsid w:val="003C0160"/>
    <w:rsid w:val="003C5B97"/>
    <w:rsid w:val="003C7CFF"/>
    <w:rsid w:val="003D0730"/>
    <w:rsid w:val="003D1763"/>
    <w:rsid w:val="003D4367"/>
    <w:rsid w:val="003E06B3"/>
    <w:rsid w:val="003E0F04"/>
    <w:rsid w:val="003E23B2"/>
    <w:rsid w:val="003E25BF"/>
    <w:rsid w:val="003E3DF7"/>
    <w:rsid w:val="003E4019"/>
    <w:rsid w:val="003E5458"/>
    <w:rsid w:val="003F1959"/>
    <w:rsid w:val="003F2688"/>
    <w:rsid w:val="003F3490"/>
    <w:rsid w:val="003F371D"/>
    <w:rsid w:val="003F3F65"/>
    <w:rsid w:val="003F4E90"/>
    <w:rsid w:val="003F5601"/>
    <w:rsid w:val="003F7E4B"/>
    <w:rsid w:val="00400724"/>
    <w:rsid w:val="00403C50"/>
    <w:rsid w:val="0040669C"/>
    <w:rsid w:val="00411B4D"/>
    <w:rsid w:val="004135B2"/>
    <w:rsid w:val="004143B4"/>
    <w:rsid w:val="0041545A"/>
    <w:rsid w:val="00416903"/>
    <w:rsid w:val="00420A9A"/>
    <w:rsid w:val="00430A4C"/>
    <w:rsid w:val="004349E9"/>
    <w:rsid w:val="0043521E"/>
    <w:rsid w:val="00437C40"/>
    <w:rsid w:val="00440723"/>
    <w:rsid w:val="00440DD9"/>
    <w:rsid w:val="00444829"/>
    <w:rsid w:val="00446C17"/>
    <w:rsid w:val="00450DC0"/>
    <w:rsid w:val="00452BD5"/>
    <w:rsid w:val="0045601A"/>
    <w:rsid w:val="00460824"/>
    <w:rsid w:val="00460FA9"/>
    <w:rsid w:val="00461D0B"/>
    <w:rsid w:val="004641D0"/>
    <w:rsid w:val="004664DF"/>
    <w:rsid w:val="00477DA4"/>
    <w:rsid w:val="00480BA0"/>
    <w:rsid w:val="004867F2"/>
    <w:rsid w:val="0049569E"/>
    <w:rsid w:val="00496D7B"/>
    <w:rsid w:val="00496DF8"/>
    <w:rsid w:val="004A2254"/>
    <w:rsid w:val="004A2BCC"/>
    <w:rsid w:val="004A6C8B"/>
    <w:rsid w:val="004B371D"/>
    <w:rsid w:val="004B3ADD"/>
    <w:rsid w:val="004B4908"/>
    <w:rsid w:val="004C0095"/>
    <w:rsid w:val="004C2E51"/>
    <w:rsid w:val="004C3CBF"/>
    <w:rsid w:val="004C5C6F"/>
    <w:rsid w:val="004C6D3B"/>
    <w:rsid w:val="004C713B"/>
    <w:rsid w:val="004D07F3"/>
    <w:rsid w:val="004D18CD"/>
    <w:rsid w:val="004D204B"/>
    <w:rsid w:val="004D2A57"/>
    <w:rsid w:val="004D39ED"/>
    <w:rsid w:val="004D3D54"/>
    <w:rsid w:val="004D4C47"/>
    <w:rsid w:val="004D4C60"/>
    <w:rsid w:val="004E2069"/>
    <w:rsid w:val="004E2B2C"/>
    <w:rsid w:val="004E4282"/>
    <w:rsid w:val="004E4F41"/>
    <w:rsid w:val="004E5668"/>
    <w:rsid w:val="004F17DB"/>
    <w:rsid w:val="004F36C0"/>
    <w:rsid w:val="004F40D9"/>
    <w:rsid w:val="004F48F7"/>
    <w:rsid w:val="004F740B"/>
    <w:rsid w:val="00501177"/>
    <w:rsid w:val="00501876"/>
    <w:rsid w:val="00504C95"/>
    <w:rsid w:val="00504EC1"/>
    <w:rsid w:val="0050512E"/>
    <w:rsid w:val="005051CC"/>
    <w:rsid w:val="005055C7"/>
    <w:rsid w:val="00505C34"/>
    <w:rsid w:val="005101DF"/>
    <w:rsid w:val="00510F18"/>
    <w:rsid w:val="00515A91"/>
    <w:rsid w:val="0051716A"/>
    <w:rsid w:val="00520510"/>
    <w:rsid w:val="005233B4"/>
    <w:rsid w:val="005254DA"/>
    <w:rsid w:val="005271EC"/>
    <w:rsid w:val="005378E4"/>
    <w:rsid w:val="00541BC9"/>
    <w:rsid w:val="00552C8E"/>
    <w:rsid w:val="00556E89"/>
    <w:rsid w:val="00557CF9"/>
    <w:rsid w:val="0056035F"/>
    <w:rsid w:val="0057155C"/>
    <w:rsid w:val="00571981"/>
    <w:rsid w:val="00573B55"/>
    <w:rsid w:val="00576CC7"/>
    <w:rsid w:val="0057760C"/>
    <w:rsid w:val="00577792"/>
    <w:rsid w:val="005838CF"/>
    <w:rsid w:val="00585396"/>
    <w:rsid w:val="005A395A"/>
    <w:rsid w:val="005A68AF"/>
    <w:rsid w:val="005A7574"/>
    <w:rsid w:val="005B205A"/>
    <w:rsid w:val="005B2B8C"/>
    <w:rsid w:val="005B3C73"/>
    <w:rsid w:val="005B4A48"/>
    <w:rsid w:val="005C156C"/>
    <w:rsid w:val="005C3069"/>
    <w:rsid w:val="005D076E"/>
    <w:rsid w:val="005D336C"/>
    <w:rsid w:val="005D5E92"/>
    <w:rsid w:val="005E2292"/>
    <w:rsid w:val="005E36C9"/>
    <w:rsid w:val="005E745F"/>
    <w:rsid w:val="005F01DF"/>
    <w:rsid w:val="005F0588"/>
    <w:rsid w:val="005F1343"/>
    <w:rsid w:val="005F181B"/>
    <w:rsid w:val="00601575"/>
    <w:rsid w:val="00604214"/>
    <w:rsid w:val="006048D3"/>
    <w:rsid w:val="00610DC5"/>
    <w:rsid w:val="00612661"/>
    <w:rsid w:val="006126AA"/>
    <w:rsid w:val="00620A9B"/>
    <w:rsid w:val="00623069"/>
    <w:rsid w:val="00625837"/>
    <w:rsid w:val="00630D4C"/>
    <w:rsid w:val="006340CE"/>
    <w:rsid w:val="006355B9"/>
    <w:rsid w:val="00637B69"/>
    <w:rsid w:val="006464A8"/>
    <w:rsid w:val="00646D81"/>
    <w:rsid w:val="00647A77"/>
    <w:rsid w:val="006504E5"/>
    <w:rsid w:val="006509F1"/>
    <w:rsid w:val="0065131D"/>
    <w:rsid w:val="006519B5"/>
    <w:rsid w:val="00651BBA"/>
    <w:rsid w:val="00654057"/>
    <w:rsid w:val="00656609"/>
    <w:rsid w:val="00656AE8"/>
    <w:rsid w:val="00666724"/>
    <w:rsid w:val="00666843"/>
    <w:rsid w:val="0067009D"/>
    <w:rsid w:val="006730FD"/>
    <w:rsid w:val="00674708"/>
    <w:rsid w:val="00674A5F"/>
    <w:rsid w:val="00676D43"/>
    <w:rsid w:val="006802AA"/>
    <w:rsid w:val="0068311E"/>
    <w:rsid w:val="00683625"/>
    <w:rsid w:val="0068430C"/>
    <w:rsid w:val="0068508B"/>
    <w:rsid w:val="00691573"/>
    <w:rsid w:val="006928D6"/>
    <w:rsid w:val="00695137"/>
    <w:rsid w:val="00696215"/>
    <w:rsid w:val="00696722"/>
    <w:rsid w:val="006A0DE9"/>
    <w:rsid w:val="006A1DD4"/>
    <w:rsid w:val="006A2085"/>
    <w:rsid w:val="006A57F9"/>
    <w:rsid w:val="006A6EBA"/>
    <w:rsid w:val="006A7662"/>
    <w:rsid w:val="006B55F1"/>
    <w:rsid w:val="006B5AD6"/>
    <w:rsid w:val="006B67B0"/>
    <w:rsid w:val="006B7262"/>
    <w:rsid w:val="006B7941"/>
    <w:rsid w:val="006C2927"/>
    <w:rsid w:val="006C4D13"/>
    <w:rsid w:val="006C5389"/>
    <w:rsid w:val="006D4217"/>
    <w:rsid w:val="006D4872"/>
    <w:rsid w:val="006D6391"/>
    <w:rsid w:val="006D7468"/>
    <w:rsid w:val="006E43A8"/>
    <w:rsid w:val="006E5ED2"/>
    <w:rsid w:val="006E75C8"/>
    <w:rsid w:val="006E7DF3"/>
    <w:rsid w:val="006F26AB"/>
    <w:rsid w:val="006F3E09"/>
    <w:rsid w:val="006F5B52"/>
    <w:rsid w:val="007009F4"/>
    <w:rsid w:val="00704ED7"/>
    <w:rsid w:val="007110CE"/>
    <w:rsid w:val="00711C90"/>
    <w:rsid w:val="00713048"/>
    <w:rsid w:val="00714C68"/>
    <w:rsid w:val="00716C37"/>
    <w:rsid w:val="00716C9C"/>
    <w:rsid w:val="00720EAD"/>
    <w:rsid w:val="00730650"/>
    <w:rsid w:val="0073107F"/>
    <w:rsid w:val="00735847"/>
    <w:rsid w:val="0073622F"/>
    <w:rsid w:val="00737448"/>
    <w:rsid w:val="00740872"/>
    <w:rsid w:val="007443CC"/>
    <w:rsid w:val="00745448"/>
    <w:rsid w:val="00747450"/>
    <w:rsid w:val="0075185D"/>
    <w:rsid w:val="007556BE"/>
    <w:rsid w:val="00755A69"/>
    <w:rsid w:val="00755B04"/>
    <w:rsid w:val="00757C98"/>
    <w:rsid w:val="0076148B"/>
    <w:rsid w:val="00764453"/>
    <w:rsid w:val="007678D3"/>
    <w:rsid w:val="00767DC2"/>
    <w:rsid w:val="00770527"/>
    <w:rsid w:val="00770F73"/>
    <w:rsid w:val="0077164A"/>
    <w:rsid w:val="00774C6E"/>
    <w:rsid w:val="0077533F"/>
    <w:rsid w:val="00776639"/>
    <w:rsid w:val="00782A6C"/>
    <w:rsid w:val="00783083"/>
    <w:rsid w:val="00784AA8"/>
    <w:rsid w:val="00787C03"/>
    <w:rsid w:val="00797BB7"/>
    <w:rsid w:val="00797E4A"/>
    <w:rsid w:val="007A1745"/>
    <w:rsid w:val="007A32B7"/>
    <w:rsid w:val="007A35BC"/>
    <w:rsid w:val="007A71AD"/>
    <w:rsid w:val="007B001C"/>
    <w:rsid w:val="007B05C4"/>
    <w:rsid w:val="007B4F71"/>
    <w:rsid w:val="007B7C8D"/>
    <w:rsid w:val="007B7D95"/>
    <w:rsid w:val="007C1B2C"/>
    <w:rsid w:val="007C445A"/>
    <w:rsid w:val="007C5DF0"/>
    <w:rsid w:val="007C5ED2"/>
    <w:rsid w:val="007D04F4"/>
    <w:rsid w:val="007D1BEF"/>
    <w:rsid w:val="007D2410"/>
    <w:rsid w:val="007D2C87"/>
    <w:rsid w:val="007D4AFF"/>
    <w:rsid w:val="007D6660"/>
    <w:rsid w:val="007D7135"/>
    <w:rsid w:val="007E31A3"/>
    <w:rsid w:val="007E73CA"/>
    <w:rsid w:val="007F184D"/>
    <w:rsid w:val="007F21DC"/>
    <w:rsid w:val="007F3FB4"/>
    <w:rsid w:val="007F50B9"/>
    <w:rsid w:val="007F66D0"/>
    <w:rsid w:val="00800D3F"/>
    <w:rsid w:val="00803CF3"/>
    <w:rsid w:val="0080613C"/>
    <w:rsid w:val="00810675"/>
    <w:rsid w:val="008152B8"/>
    <w:rsid w:val="0082052F"/>
    <w:rsid w:val="00820CA2"/>
    <w:rsid w:val="00823FCE"/>
    <w:rsid w:val="00824330"/>
    <w:rsid w:val="008266BD"/>
    <w:rsid w:val="00834D7E"/>
    <w:rsid w:val="00836554"/>
    <w:rsid w:val="008367AE"/>
    <w:rsid w:val="008428B2"/>
    <w:rsid w:val="00844695"/>
    <w:rsid w:val="00846B82"/>
    <w:rsid w:val="00846D8C"/>
    <w:rsid w:val="00851493"/>
    <w:rsid w:val="00853E40"/>
    <w:rsid w:val="00860193"/>
    <w:rsid w:val="008601B5"/>
    <w:rsid w:val="0086106A"/>
    <w:rsid w:val="008626F8"/>
    <w:rsid w:val="00863C2A"/>
    <w:rsid w:val="008679A4"/>
    <w:rsid w:val="008715DF"/>
    <w:rsid w:val="00875A22"/>
    <w:rsid w:val="008829F9"/>
    <w:rsid w:val="00891A24"/>
    <w:rsid w:val="00891EBD"/>
    <w:rsid w:val="0089200F"/>
    <w:rsid w:val="0089251A"/>
    <w:rsid w:val="008928F2"/>
    <w:rsid w:val="00895F25"/>
    <w:rsid w:val="008A2654"/>
    <w:rsid w:val="008A26EB"/>
    <w:rsid w:val="008A566B"/>
    <w:rsid w:val="008A5F8B"/>
    <w:rsid w:val="008C2AFF"/>
    <w:rsid w:val="008C7085"/>
    <w:rsid w:val="008E4C5E"/>
    <w:rsid w:val="008F007B"/>
    <w:rsid w:val="008F0A73"/>
    <w:rsid w:val="008F2A31"/>
    <w:rsid w:val="008F3B82"/>
    <w:rsid w:val="008F7BE2"/>
    <w:rsid w:val="009001AE"/>
    <w:rsid w:val="0090031C"/>
    <w:rsid w:val="00900375"/>
    <w:rsid w:val="0090450B"/>
    <w:rsid w:val="0090567E"/>
    <w:rsid w:val="00916EC8"/>
    <w:rsid w:val="00923E10"/>
    <w:rsid w:val="00932EE3"/>
    <w:rsid w:val="0093602E"/>
    <w:rsid w:val="009363C2"/>
    <w:rsid w:val="00937BFB"/>
    <w:rsid w:val="00944152"/>
    <w:rsid w:val="009455E0"/>
    <w:rsid w:val="009471FE"/>
    <w:rsid w:val="009500D9"/>
    <w:rsid w:val="009503E1"/>
    <w:rsid w:val="00952888"/>
    <w:rsid w:val="00953123"/>
    <w:rsid w:val="009626F4"/>
    <w:rsid w:val="00962968"/>
    <w:rsid w:val="009639A9"/>
    <w:rsid w:val="00964CEF"/>
    <w:rsid w:val="0096740F"/>
    <w:rsid w:val="0097263C"/>
    <w:rsid w:val="009730A5"/>
    <w:rsid w:val="00975C8A"/>
    <w:rsid w:val="00977846"/>
    <w:rsid w:val="00977AAA"/>
    <w:rsid w:val="00977BB2"/>
    <w:rsid w:val="00987984"/>
    <w:rsid w:val="00987F23"/>
    <w:rsid w:val="00993167"/>
    <w:rsid w:val="00994662"/>
    <w:rsid w:val="009A0DD6"/>
    <w:rsid w:val="009A13E2"/>
    <w:rsid w:val="009A1D87"/>
    <w:rsid w:val="009A75E9"/>
    <w:rsid w:val="009B05BD"/>
    <w:rsid w:val="009B2F8D"/>
    <w:rsid w:val="009B3225"/>
    <w:rsid w:val="009B3FFB"/>
    <w:rsid w:val="009C0798"/>
    <w:rsid w:val="009C18A5"/>
    <w:rsid w:val="009C1A1A"/>
    <w:rsid w:val="009C4289"/>
    <w:rsid w:val="009D196E"/>
    <w:rsid w:val="009D1D46"/>
    <w:rsid w:val="009D578E"/>
    <w:rsid w:val="009D6551"/>
    <w:rsid w:val="009E146A"/>
    <w:rsid w:val="009E2F8A"/>
    <w:rsid w:val="009E30F5"/>
    <w:rsid w:val="009E43BF"/>
    <w:rsid w:val="009E47F7"/>
    <w:rsid w:val="009E4EC9"/>
    <w:rsid w:val="009E7D58"/>
    <w:rsid w:val="009F41F5"/>
    <w:rsid w:val="009F466E"/>
    <w:rsid w:val="009F6A7B"/>
    <w:rsid w:val="009F6CAD"/>
    <w:rsid w:val="009F73B3"/>
    <w:rsid w:val="009F7ED7"/>
    <w:rsid w:val="00A03B93"/>
    <w:rsid w:val="00A041FF"/>
    <w:rsid w:val="00A04A21"/>
    <w:rsid w:val="00A054BF"/>
    <w:rsid w:val="00A11D23"/>
    <w:rsid w:val="00A12CAA"/>
    <w:rsid w:val="00A1505F"/>
    <w:rsid w:val="00A25DE0"/>
    <w:rsid w:val="00A3048E"/>
    <w:rsid w:val="00A3685D"/>
    <w:rsid w:val="00A36DEA"/>
    <w:rsid w:val="00A37A81"/>
    <w:rsid w:val="00A37AA5"/>
    <w:rsid w:val="00A41DF3"/>
    <w:rsid w:val="00A437FB"/>
    <w:rsid w:val="00A445A5"/>
    <w:rsid w:val="00A45555"/>
    <w:rsid w:val="00A45FEF"/>
    <w:rsid w:val="00A5042F"/>
    <w:rsid w:val="00A5328D"/>
    <w:rsid w:val="00A570AA"/>
    <w:rsid w:val="00A62649"/>
    <w:rsid w:val="00A6722E"/>
    <w:rsid w:val="00A71FDC"/>
    <w:rsid w:val="00A72CB8"/>
    <w:rsid w:val="00A76CB3"/>
    <w:rsid w:val="00A80BD4"/>
    <w:rsid w:val="00A81BE4"/>
    <w:rsid w:val="00A84EE3"/>
    <w:rsid w:val="00A86B98"/>
    <w:rsid w:val="00A875E9"/>
    <w:rsid w:val="00A95153"/>
    <w:rsid w:val="00AA1FF1"/>
    <w:rsid w:val="00AA4B87"/>
    <w:rsid w:val="00AA5179"/>
    <w:rsid w:val="00AB2C6B"/>
    <w:rsid w:val="00AC17AA"/>
    <w:rsid w:val="00AC4B27"/>
    <w:rsid w:val="00AC7187"/>
    <w:rsid w:val="00AD1837"/>
    <w:rsid w:val="00AD2A85"/>
    <w:rsid w:val="00AD69F6"/>
    <w:rsid w:val="00AD7D72"/>
    <w:rsid w:val="00AE245A"/>
    <w:rsid w:val="00AE4FBF"/>
    <w:rsid w:val="00AE5E57"/>
    <w:rsid w:val="00AE642C"/>
    <w:rsid w:val="00AE700A"/>
    <w:rsid w:val="00AF0A3C"/>
    <w:rsid w:val="00AF3225"/>
    <w:rsid w:val="00AF4129"/>
    <w:rsid w:val="00AF4C69"/>
    <w:rsid w:val="00B00B3D"/>
    <w:rsid w:val="00B02F2B"/>
    <w:rsid w:val="00B102B7"/>
    <w:rsid w:val="00B10DEC"/>
    <w:rsid w:val="00B111FC"/>
    <w:rsid w:val="00B1226A"/>
    <w:rsid w:val="00B12391"/>
    <w:rsid w:val="00B146AD"/>
    <w:rsid w:val="00B23057"/>
    <w:rsid w:val="00B23D0F"/>
    <w:rsid w:val="00B24310"/>
    <w:rsid w:val="00B254A5"/>
    <w:rsid w:val="00B259CD"/>
    <w:rsid w:val="00B3319F"/>
    <w:rsid w:val="00B34C45"/>
    <w:rsid w:val="00B35223"/>
    <w:rsid w:val="00B376EE"/>
    <w:rsid w:val="00B457AB"/>
    <w:rsid w:val="00B47186"/>
    <w:rsid w:val="00B5110C"/>
    <w:rsid w:val="00B53FC1"/>
    <w:rsid w:val="00B56426"/>
    <w:rsid w:val="00B61180"/>
    <w:rsid w:val="00B616CE"/>
    <w:rsid w:val="00B61CBA"/>
    <w:rsid w:val="00B62377"/>
    <w:rsid w:val="00B63FBE"/>
    <w:rsid w:val="00B65F06"/>
    <w:rsid w:val="00B70A4A"/>
    <w:rsid w:val="00B732CE"/>
    <w:rsid w:val="00B751E2"/>
    <w:rsid w:val="00B77EAD"/>
    <w:rsid w:val="00B83746"/>
    <w:rsid w:val="00B8406B"/>
    <w:rsid w:val="00B84F47"/>
    <w:rsid w:val="00B8731F"/>
    <w:rsid w:val="00B91ACC"/>
    <w:rsid w:val="00B91FA5"/>
    <w:rsid w:val="00B949EC"/>
    <w:rsid w:val="00B96A10"/>
    <w:rsid w:val="00BA0DC6"/>
    <w:rsid w:val="00BA1ECA"/>
    <w:rsid w:val="00BA511D"/>
    <w:rsid w:val="00BB1932"/>
    <w:rsid w:val="00BC1846"/>
    <w:rsid w:val="00BC1867"/>
    <w:rsid w:val="00BC37A7"/>
    <w:rsid w:val="00BC62C4"/>
    <w:rsid w:val="00BC6D9F"/>
    <w:rsid w:val="00BD0EA1"/>
    <w:rsid w:val="00BD1675"/>
    <w:rsid w:val="00BD53C5"/>
    <w:rsid w:val="00BE0B13"/>
    <w:rsid w:val="00BE13F3"/>
    <w:rsid w:val="00BE5C4B"/>
    <w:rsid w:val="00BF0B5B"/>
    <w:rsid w:val="00BF1471"/>
    <w:rsid w:val="00BF6EB2"/>
    <w:rsid w:val="00C00CD1"/>
    <w:rsid w:val="00C00D94"/>
    <w:rsid w:val="00C04742"/>
    <w:rsid w:val="00C066E2"/>
    <w:rsid w:val="00C1344E"/>
    <w:rsid w:val="00C22F58"/>
    <w:rsid w:val="00C231A2"/>
    <w:rsid w:val="00C2477F"/>
    <w:rsid w:val="00C25128"/>
    <w:rsid w:val="00C25E41"/>
    <w:rsid w:val="00C27A02"/>
    <w:rsid w:val="00C35110"/>
    <w:rsid w:val="00C376D3"/>
    <w:rsid w:val="00C411AE"/>
    <w:rsid w:val="00C42B53"/>
    <w:rsid w:val="00C44FD6"/>
    <w:rsid w:val="00C45362"/>
    <w:rsid w:val="00C46332"/>
    <w:rsid w:val="00C47EEE"/>
    <w:rsid w:val="00C519DD"/>
    <w:rsid w:val="00C56864"/>
    <w:rsid w:val="00C70CFD"/>
    <w:rsid w:val="00C737D6"/>
    <w:rsid w:val="00C7454A"/>
    <w:rsid w:val="00C766F8"/>
    <w:rsid w:val="00C76D9F"/>
    <w:rsid w:val="00C77759"/>
    <w:rsid w:val="00C82C89"/>
    <w:rsid w:val="00C830D8"/>
    <w:rsid w:val="00C84E63"/>
    <w:rsid w:val="00C85FE1"/>
    <w:rsid w:val="00C8684F"/>
    <w:rsid w:val="00C90222"/>
    <w:rsid w:val="00C92EB7"/>
    <w:rsid w:val="00C93A94"/>
    <w:rsid w:val="00C95E71"/>
    <w:rsid w:val="00C973A2"/>
    <w:rsid w:val="00C9745A"/>
    <w:rsid w:val="00CA03F0"/>
    <w:rsid w:val="00CA1E14"/>
    <w:rsid w:val="00CA1ECD"/>
    <w:rsid w:val="00CA4434"/>
    <w:rsid w:val="00CB0879"/>
    <w:rsid w:val="00CB48CC"/>
    <w:rsid w:val="00CB5CC2"/>
    <w:rsid w:val="00CC05FD"/>
    <w:rsid w:val="00CC18E8"/>
    <w:rsid w:val="00CC1B40"/>
    <w:rsid w:val="00CC248C"/>
    <w:rsid w:val="00CC2506"/>
    <w:rsid w:val="00CC31A3"/>
    <w:rsid w:val="00CC3290"/>
    <w:rsid w:val="00CC4717"/>
    <w:rsid w:val="00CC58DD"/>
    <w:rsid w:val="00CC78FB"/>
    <w:rsid w:val="00CC7EBA"/>
    <w:rsid w:val="00CD0923"/>
    <w:rsid w:val="00CD6388"/>
    <w:rsid w:val="00CD7D80"/>
    <w:rsid w:val="00CE0350"/>
    <w:rsid w:val="00CE051F"/>
    <w:rsid w:val="00CE2DA3"/>
    <w:rsid w:val="00CE6B1F"/>
    <w:rsid w:val="00CF68C7"/>
    <w:rsid w:val="00D05FC6"/>
    <w:rsid w:val="00D10B5D"/>
    <w:rsid w:val="00D14B9B"/>
    <w:rsid w:val="00D17720"/>
    <w:rsid w:val="00D20834"/>
    <w:rsid w:val="00D21EC0"/>
    <w:rsid w:val="00D22141"/>
    <w:rsid w:val="00D30FAB"/>
    <w:rsid w:val="00D31860"/>
    <w:rsid w:val="00D355A5"/>
    <w:rsid w:val="00D37621"/>
    <w:rsid w:val="00D405A0"/>
    <w:rsid w:val="00D423E1"/>
    <w:rsid w:val="00D468D9"/>
    <w:rsid w:val="00D47F41"/>
    <w:rsid w:val="00D50CDB"/>
    <w:rsid w:val="00D543E0"/>
    <w:rsid w:val="00D632F9"/>
    <w:rsid w:val="00D645DC"/>
    <w:rsid w:val="00D7638C"/>
    <w:rsid w:val="00D7717B"/>
    <w:rsid w:val="00D81F25"/>
    <w:rsid w:val="00D85BFC"/>
    <w:rsid w:val="00D867FB"/>
    <w:rsid w:val="00D86E4A"/>
    <w:rsid w:val="00D87157"/>
    <w:rsid w:val="00D908E1"/>
    <w:rsid w:val="00D92346"/>
    <w:rsid w:val="00DA03C5"/>
    <w:rsid w:val="00DA051D"/>
    <w:rsid w:val="00DA2C10"/>
    <w:rsid w:val="00DA33EE"/>
    <w:rsid w:val="00DA7667"/>
    <w:rsid w:val="00DA7A15"/>
    <w:rsid w:val="00DB15EC"/>
    <w:rsid w:val="00DB240A"/>
    <w:rsid w:val="00DB4B31"/>
    <w:rsid w:val="00DC28C2"/>
    <w:rsid w:val="00DD2E64"/>
    <w:rsid w:val="00DD6CAE"/>
    <w:rsid w:val="00DD7FE6"/>
    <w:rsid w:val="00DE0689"/>
    <w:rsid w:val="00DE07B6"/>
    <w:rsid w:val="00DE2972"/>
    <w:rsid w:val="00DE6171"/>
    <w:rsid w:val="00DE6288"/>
    <w:rsid w:val="00DF0ABF"/>
    <w:rsid w:val="00DF2A50"/>
    <w:rsid w:val="00DF2E05"/>
    <w:rsid w:val="00DF457B"/>
    <w:rsid w:val="00E0009C"/>
    <w:rsid w:val="00E00A1D"/>
    <w:rsid w:val="00E10544"/>
    <w:rsid w:val="00E126F8"/>
    <w:rsid w:val="00E15A9F"/>
    <w:rsid w:val="00E25E71"/>
    <w:rsid w:val="00E31667"/>
    <w:rsid w:val="00E355F2"/>
    <w:rsid w:val="00E46D0E"/>
    <w:rsid w:val="00E47279"/>
    <w:rsid w:val="00E50AEE"/>
    <w:rsid w:val="00E51BC3"/>
    <w:rsid w:val="00E55537"/>
    <w:rsid w:val="00E578E6"/>
    <w:rsid w:val="00E62885"/>
    <w:rsid w:val="00E63460"/>
    <w:rsid w:val="00E63D42"/>
    <w:rsid w:val="00E63D8F"/>
    <w:rsid w:val="00E7123C"/>
    <w:rsid w:val="00E744F0"/>
    <w:rsid w:val="00E77683"/>
    <w:rsid w:val="00E77C2B"/>
    <w:rsid w:val="00E82C9A"/>
    <w:rsid w:val="00E83632"/>
    <w:rsid w:val="00E9131D"/>
    <w:rsid w:val="00E9200F"/>
    <w:rsid w:val="00E94108"/>
    <w:rsid w:val="00E963AB"/>
    <w:rsid w:val="00EA4470"/>
    <w:rsid w:val="00EB0094"/>
    <w:rsid w:val="00EB0679"/>
    <w:rsid w:val="00EB0C82"/>
    <w:rsid w:val="00EB16B8"/>
    <w:rsid w:val="00EB3F16"/>
    <w:rsid w:val="00EB5454"/>
    <w:rsid w:val="00EB5AF6"/>
    <w:rsid w:val="00EB651F"/>
    <w:rsid w:val="00EB71F0"/>
    <w:rsid w:val="00EC45EF"/>
    <w:rsid w:val="00EC6672"/>
    <w:rsid w:val="00ED04BC"/>
    <w:rsid w:val="00ED39E4"/>
    <w:rsid w:val="00ED7730"/>
    <w:rsid w:val="00EE02D2"/>
    <w:rsid w:val="00EE0823"/>
    <w:rsid w:val="00EE37AB"/>
    <w:rsid w:val="00EE577F"/>
    <w:rsid w:val="00EE7DD1"/>
    <w:rsid w:val="00EF0CD5"/>
    <w:rsid w:val="00EF3319"/>
    <w:rsid w:val="00EF41E6"/>
    <w:rsid w:val="00EF7C88"/>
    <w:rsid w:val="00F02EF6"/>
    <w:rsid w:val="00F05467"/>
    <w:rsid w:val="00F06BF2"/>
    <w:rsid w:val="00F10CAA"/>
    <w:rsid w:val="00F1253F"/>
    <w:rsid w:val="00F1288E"/>
    <w:rsid w:val="00F13EA5"/>
    <w:rsid w:val="00F17382"/>
    <w:rsid w:val="00F17F5D"/>
    <w:rsid w:val="00F2110A"/>
    <w:rsid w:val="00F21B66"/>
    <w:rsid w:val="00F220B6"/>
    <w:rsid w:val="00F26C14"/>
    <w:rsid w:val="00F273E9"/>
    <w:rsid w:val="00F2763D"/>
    <w:rsid w:val="00F3056B"/>
    <w:rsid w:val="00F3120E"/>
    <w:rsid w:val="00F35682"/>
    <w:rsid w:val="00F412EB"/>
    <w:rsid w:val="00F470E7"/>
    <w:rsid w:val="00F476F8"/>
    <w:rsid w:val="00F54299"/>
    <w:rsid w:val="00F5462E"/>
    <w:rsid w:val="00F600FF"/>
    <w:rsid w:val="00F60606"/>
    <w:rsid w:val="00F65C4B"/>
    <w:rsid w:val="00F67467"/>
    <w:rsid w:val="00F72817"/>
    <w:rsid w:val="00F76ED6"/>
    <w:rsid w:val="00F774F9"/>
    <w:rsid w:val="00F776BD"/>
    <w:rsid w:val="00F83093"/>
    <w:rsid w:val="00F9050C"/>
    <w:rsid w:val="00F91517"/>
    <w:rsid w:val="00F9182E"/>
    <w:rsid w:val="00F934CE"/>
    <w:rsid w:val="00F94734"/>
    <w:rsid w:val="00F9631D"/>
    <w:rsid w:val="00FA05FC"/>
    <w:rsid w:val="00FA615E"/>
    <w:rsid w:val="00FA6EC1"/>
    <w:rsid w:val="00FA78B6"/>
    <w:rsid w:val="00FB0BDA"/>
    <w:rsid w:val="00FB6830"/>
    <w:rsid w:val="00FB71E2"/>
    <w:rsid w:val="00FC001D"/>
    <w:rsid w:val="00FC0B5C"/>
    <w:rsid w:val="00FC2E71"/>
    <w:rsid w:val="00FC32EB"/>
    <w:rsid w:val="00FC40EE"/>
    <w:rsid w:val="00FD3799"/>
    <w:rsid w:val="00FE00DE"/>
    <w:rsid w:val="00FE0FC5"/>
    <w:rsid w:val="00FE11E7"/>
    <w:rsid w:val="00FE23CA"/>
    <w:rsid w:val="00FE2FF9"/>
    <w:rsid w:val="00FE3ADF"/>
    <w:rsid w:val="00FE4E74"/>
    <w:rsid w:val="00FE502D"/>
    <w:rsid w:val="00FF058A"/>
    <w:rsid w:val="00FF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FE"/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223953"/>
    <w:pPr>
      <w:jc w:val="center"/>
    </w:pPr>
  </w:style>
  <w:style w:type="paragraph" w:customStyle="1" w:styleId="dates">
    <w:name w:val="dates"/>
    <w:basedOn w:val="Normal"/>
    <w:rsid w:val="00223953"/>
    <w:pPr>
      <w:jc w:val="right"/>
    </w:pPr>
    <w:rPr>
      <w:b/>
      <w:bCs/>
      <w:szCs w:val="20"/>
    </w:rPr>
  </w:style>
  <w:style w:type="paragraph" w:customStyle="1" w:styleId="details">
    <w:name w:val="details"/>
    <w:basedOn w:val="Normal"/>
    <w:rsid w:val="00223953"/>
    <w:pPr>
      <w:tabs>
        <w:tab w:val="left" w:pos="360"/>
      </w:tabs>
      <w:ind w:left="115"/>
    </w:pPr>
    <w:rPr>
      <w:szCs w:val="20"/>
    </w:rPr>
  </w:style>
  <w:style w:type="paragraph" w:customStyle="1" w:styleId="detailswbullets1">
    <w:name w:val="details w/bullets 1"/>
    <w:basedOn w:val="Normal"/>
    <w:link w:val="detailswbullets1Char"/>
    <w:rsid w:val="00135932"/>
    <w:pPr>
      <w:numPr>
        <w:numId w:val="5"/>
      </w:numPr>
    </w:pPr>
  </w:style>
  <w:style w:type="paragraph" w:customStyle="1" w:styleId="detailswbullets2">
    <w:name w:val="details w/bullets 2"/>
    <w:basedOn w:val="detailswbullets1"/>
    <w:rsid w:val="00AB2C6B"/>
    <w:pPr>
      <w:numPr>
        <w:numId w:val="4"/>
      </w:numPr>
    </w:pPr>
  </w:style>
  <w:style w:type="paragraph" w:customStyle="1" w:styleId="institutionname">
    <w:name w:val="institution name"/>
    <w:basedOn w:val="Normal"/>
    <w:rsid w:val="00223953"/>
    <w:pPr>
      <w:spacing w:before="180"/>
    </w:pPr>
    <w:rPr>
      <w:b/>
      <w:bCs/>
      <w:caps/>
      <w:szCs w:val="20"/>
    </w:rPr>
  </w:style>
  <w:style w:type="paragraph" w:customStyle="1" w:styleId="jobtitle">
    <w:name w:val="job title"/>
    <w:basedOn w:val="Normal"/>
    <w:rsid w:val="00223953"/>
    <w:rPr>
      <w:b/>
      <w:bCs/>
      <w:szCs w:val="20"/>
    </w:rPr>
  </w:style>
  <w:style w:type="paragraph" w:customStyle="1" w:styleId="location">
    <w:name w:val="location"/>
    <w:basedOn w:val="Normal"/>
    <w:link w:val="locationChar"/>
    <w:rsid w:val="00223953"/>
    <w:pPr>
      <w:spacing w:before="180"/>
      <w:jc w:val="right"/>
    </w:pPr>
    <w:rPr>
      <w:rFonts w:eastAsia="SimSun"/>
      <w:b/>
      <w:bCs/>
      <w:szCs w:val="20"/>
    </w:rPr>
  </w:style>
  <w:style w:type="paragraph" w:customStyle="1" w:styleId="name">
    <w:name w:val="name"/>
    <w:basedOn w:val="Normal"/>
    <w:rsid w:val="00223953"/>
    <w:pPr>
      <w:jc w:val="center"/>
    </w:pPr>
    <w:rPr>
      <w:b/>
      <w:bCs/>
      <w:caps/>
      <w:sz w:val="26"/>
      <w:szCs w:val="28"/>
    </w:rPr>
  </w:style>
  <w:style w:type="paragraph" w:customStyle="1" w:styleId="sectionheader">
    <w:name w:val="section header"/>
    <w:basedOn w:val="Normal"/>
    <w:rsid w:val="00223953"/>
    <w:pPr>
      <w:spacing w:before="240"/>
      <w:jc w:val="center"/>
    </w:pPr>
    <w:rPr>
      <w:b/>
      <w:caps/>
      <w:sz w:val="24"/>
    </w:rPr>
  </w:style>
  <w:style w:type="character" w:customStyle="1" w:styleId="locationChar">
    <w:name w:val="location Char"/>
    <w:link w:val="location"/>
    <w:rsid w:val="00B1226A"/>
    <w:rPr>
      <w:b/>
      <w:bCs/>
      <w:lang w:val="en-US" w:eastAsia="en-US" w:bidi="ar-SA"/>
    </w:rPr>
  </w:style>
  <w:style w:type="character" w:customStyle="1" w:styleId="detailswbullets1Char">
    <w:name w:val="details w/bullets 1 Char"/>
    <w:link w:val="detailswbullets1"/>
    <w:rsid w:val="00135932"/>
    <w:rPr>
      <w:rFonts w:eastAsia="Times New Roman"/>
      <w:szCs w:val="24"/>
    </w:rPr>
  </w:style>
  <w:style w:type="character" w:styleId="Hyperlink">
    <w:name w:val="Hyperlink"/>
    <w:rsid w:val="00297ACD"/>
    <w:rPr>
      <w:color w:val="0000FF"/>
      <w:u w:val="single"/>
    </w:rPr>
  </w:style>
  <w:style w:type="paragraph" w:styleId="BalloonText">
    <w:name w:val="Balloon Text"/>
    <w:basedOn w:val="Normal"/>
    <w:semiHidden/>
    <w:rsid w:val="008A566B"/>
    <w:rPr>
      <w:rFonts w:ascii="Tahoma" w:hAnsi="Tahoma" w:cs="Tahoma"/>
      <w:sz w:val="16"/>
      <w:szCs w:val="16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135932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135932"/>
    <w:rPr>
      <w:rFonts w:eastAsia="Times New Roman"/>
      <w:b/>
      <w:bCs/>
      <w:szCs w:val="24"/>
    </w:rPr>
  </w:style>
  <w:style w:type="paragraph" w:styleId="Header">
    <w:name w:val="header"/>
    <w:basedOn w:val="Normal"/>
    <w:rsid w:val="00EB65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651F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977B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7BB2"/>
    <w:rPr>
      <w:szCs w:val="20"/>
    </w:rPr>
  </w:style>
  <w:style w:type="character" w:customStyle="1" w:styleId="CommentTextChar">
    <w:name w:val="Comment Text Char"/>
    <w:link w:val="CommentText"/>
    <w:rsid w:val="00977BB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977BB2"/>
    <w:rPr>
      <w:b/>
      <w:bCs/>
    </w:rPr>
  </w:style>
  <w:style w:type="character" w:customStyle="1" w:styleId="CommentSubjectChar">
    <w:name w:val="Comment Subject Char"/>
    <w:link w:val="CommentSubject"/>
    <w:rsid w:val="00977BB2"/>
    <w:rPr>
      <w:rFonts w:eastAsia="Times New Roman"/>
      <w:b/>
      <w:bCs/>
    </w:rPr>
  </w:style>
  <w:style w:type="paragraph" w:customStyle="1" w:styleId="sp">
    <w:name w:val="sp"/>
    <w:basedOn w:val="Normal"/>
    <w:rsid w:val="00637B69"/>
    <w:pPr>
      <w:spacing w:after="240"/>
      <w:ind w:firstLine="720"/>
    </w:pPr>
    <w:rPr>
      <w:color w:val="000000"/>
      <w:sz w:val="24"/>
    </w:rPr>
  </w:style>
  <w:style w:type="paragraph" w:styleId="NoSpacing">
    <w:name w:val="No Spacing"/>
    <w:uiPriority w:val="1"/>
    <w:qFormat/>
    <w:rsid w:val="002610C3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1ECD"/>
    <w:pPr>
      <w:ind w:left="720"/>
      <w:contextualSpacing/>
    </w:pPr>
  </w:style>
  <w:style w:type="table" w:styleId="TableGrid">
    <w:name w:val="Table Grid"/>
    <w:basedOn w:val="TableNormal"/>
    <w:uiPriority w:val="59"/>
    <w:rsid w:val="00B6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6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2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7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9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9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A6356-2B8F-45C7-8E3A-00CEA5F4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padimtx</dc:creator>
  <cp:lastModifiedBy>yannique clare</cp:lastModifiedBy>
  <cp:revision>57</cp:revision>
  <cp:lastPrinted>2015-02-09T21:52:00Z</cp:lastPrinted>
  <dcterms:created xsi:type="dcterms:W3CDTF">2025-08-28T02:55:00Z</dcterms:created>
  <dcterms:modified xsi:type="dcterms:W3CDTF">2025-09-10T04:52:00Z</dcterms:modified>
</cp:coreProperties>
</file>