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E6D2" w14:textId="77777777" w:rsidR="00937BFB" w:rsidRPr="00937BFB" w:rsidRDefault="00937BFB" w:rsidP="00937BFB">
      <w:pPr>
        <w:spacing w:after="0"/>
        <w:rPr>
          <w:sz w:val="40"/>
          <w:szCs w:val="40"/>
        </w:rPr>
      </w:pPr>
      <w:r w:rsidRPr="00937BFB">
        <w:rPr>
          <w:b/>
          <w:sz w:val="40"/>
          <w:szCs w:val="40"/>
        </w:rPr>
        <w:t>Stefanie Granado</w:t>
      </w:r>
    </w:p>
    <w:p w14:paraId="72CBECFD" w14:textId="794323D9" w:rsidR="00937BFB" w:rsidRPr="00937BFB" w:rsidRDefault="00937BFB" w:rsidP="00937BFB">
      <w:pPr>
        <w:spacing w:after="0"/>
        <w:rPr>
          <w:sz w:val="24"/>
          <w:szCs w:val="24"/>
        </w:rPr>
      </w:pPr>
      <w:r w:rsidRPr="00937BFB">
        <w:rPr>
          <w:sz w:val="24"/>
          <w:szCs w:val="24"/>
        </w:rPr>
        <w:t xml:space="preserve">Murrieta, CA • </w:t>
      </w:r>
      <w:r w:rsidRPr="00937BFB">
        <w:rPr>
          <w:sz w:val="24"/>
          <w:szCs w:val="24"/>
        </w:rPr>
        <w:t>951-809-4721</w:t>
      </w:r>
      <w:r w:rsidRPr="00937BFB">
        <w:rPr>
          <w:sz w:val="24"/>
          <w:szCs w:val="24"/>
        </w:rPr>
        <w:t xml:space="preserve"> • </w:t>
      </w:r>
      <w:r w:rsidRPr="00937BFB">
        <w:rPr>
          <w:sz w:val="24"/>
          <w:szCs w:val="24"/>
        </w:rPr>
        <w:t>sgranado03@gmail.com</w:t>
      </w:r>
    </w:p>
    <w:p w14:paraId="5C16D5B5" w14:textId="77777777" w:rsidR="00B16558" w:rsidRDefault="00000000">
      <w:pPr>
        <w:pStyle w:val="Heading2"/>
      </w:pPr>
      <w:r>
        <w:t>Professional Summary</w:t>
      </w:r>
    </w:p>
    <w:p w14:paraId="73116AC6" w14:textId="77777777" w:rsidR="00B16558" w:rsidRDefault="00000000">
      <w:r>
        <w:t>Bookkeeper with 15+ years of experience supporting small businesses through AP/AR management, reconciliations, payroll coordination, clean-up work, and monthly reporting. Known for accuracy, organization, and a supportive approach that helps clients stay compliant and confident in their financials.</w:t>
      </w:r>
    </w:p>
    <w:p w14:paraId="7E3A2EF4" w14:textId="77777777" w:rsidR="00B16558" w:rsidRDefault="00000000">
      <w:pPr>
        <w:pStyle w:val="Heading2"/>
      </w:pPr>
      <w:r>
        <w:t>Core Skills</w:t>
      </w:r>
    </w:p>
    <w:p w14:paraId="19283EC1" w14:textId="77777777" w:rsidR="00B16558" w:rsidRDefault="00000000">
      <w:r>
        <w:t>Bookkeeping • AP/AR • Reconciliations • Payroll • Month-End Close • Cash Flow Tracking • Financial Reporting • QuickBooks Online • Excel • Clean-Up &amp; Catch-Up Work • Client Support</w:t>
      </w:r>
    </w:p>
    <w:p w14:paraId="37FC2C2F" w14:textId="77777777" w:rsidR="00B16558" w:rsidRDefault="00000000">
      <w:pPr>
        <w:pStyle w:val="Heading2"/>
      </w:pPr>
      <w:r>
        <w:t>Experience</w:t>
      </w:r>
    </w:p>
    <w:p w14:paraId="6037D825" w14:textId="77777777" w:rsidR="00B16558" w:rsidRDefault="00000000">
      <w:r>
        <w:rPr>
          <w:b/>
        </w:rPr>
        <w:t>Owner — Granado Bookkeeping | 2024–Present</w:t>
      </w:r>
    </w:p>
    <w:p w14:paraId="596BF1CF" w14:textId="77777777" w:rsidR="00B16558" w:rsidRDefault="00000000">
      <w:pPr>
        <w:pStyle w:val="ListBullet"/>
      </w:pPr>
      <w:r>
        <w:t>Provide bookkeeping services including AP/AR, reconciliations, payroll coordination, and reporting.</w:t>
      </w:r>
    </w:p>
    <w:p w14:paraId="1D288165" w14:textId="77777777" w:rsidR="00B16558" w:rsidRDefault="00000000">
      <w:pPr>
        <w:pStyle w:val="ListBullet"/>
      </w:pPr>
      <w:r>
        <w:t>Perform clean-up and catch-up work to restore accurate financials.</w:t>
      </w:r>
    </w:p>
    <w:p w14:paraId="35F8C873" w14:textId="77777777" w:rsidR="00B16558" w:rsidRDefault="00000000">
      <w:pPr>
        <w:pStyle w:val="ListBullet"/>
      </w:pPr>
      <w:r>
        <w:t>Prepare monthly financial statements and support clients with clear explanations.</w:t>
      </w:r>
    </w:p>
    <w:p w14:paraId="242EA591" w14:textId="77777777" w:rsidR="00B16558" w:rsidRDefault="00000000">
      <w:r>
        <w:rPr>
          <w:b/>
        </w:rPr>
        <w:t>Controller — Kyocera Medical Technologies | 2023–2025</w:t>
      </w:r>
    </w:p>
    <w:p w14:paraId="2C927196" w14:textId="77777777" w:rsidR="00B16558" w:rsidRDefault="00000000">
      <w:pPr>
        <w:pStyle w:val="ListBullet"/>
      </w:pPr>
      <w:r>
        <w:t>Managed reconciliations, AP/AR, payroll, and month-end close.</w:t>
      </w:r>
    </w:p>
    <w:p w14:paraId="091C4D08" w14:textId="77777777" w:rsidR="00B16558" w:rsidRDefault="00000000">
      <w:pPr>
        <w:pStyle w:val="ListBullet"/>
      </w:pPr>
      <w:r>
        <w:t>Ensured accurate reporting and documentation.</w:t>
      </w:r>
    </w:p>
    <w:p w14:paraId="1DC3CE9A" w14:textId="77777777" w:rsidR="00B16558" w:rsidRDefault="00000000">
      <w:r>
        <w:rPr>
          <w:b/>
        </w:rPr>
        <w:t>Accounting Manager — Axeon Water Technologies | 2022–2023</w:t>
      </w:r>
    </w:p>
    <w:p w14:paraId="7BD9A13D" w14:textId="77777777" w:rsidR="00B16558" w:rsidRDefault="00000000">
      <w:pPr>
        <w:pStyle w:val="ListBullet"/>
      </w:pPr>
      <w:r>
        <w:t>Oversaw daily bookkeeping functions and reporting.</w:t>
      </w:r>
    </w:p>
    <w:p w14:paraId="670BA34F" w14:textId="77777777" w:rsidR="00B16558" w:rsidRDefault="00000000">
      <w:pPr>
        <w:pStyle w:val="ListBullet"/>
      </w:pPr>
      <w:r>
        <w:t>Improved workflow accuracy and efficiency.</w:t>
      </w:r>
    </w:p>
    <w:p w14:paraId="4484FB2B" w14:textId="77777777" w:rsidR="00B16558" w:rsidRDefault="00000000">
      <w:r>
        <w:rPr>
          <w:b/>
        </w:rPr>
        <w:t>Accounting Manager / Credit Specialist — Luxfer Gas Cylinders | 2012–2022</w:t>
      </w:r>
    </w:p>
    <w:p w14:paraId="3CA488EC" w14:textId="77777777" w:rsidR="00B16558" w:rsidRDefault="00000000">
      <w:pPr>
        <w:pStyle w:val="ListBullet"/>
      </w:pPr>
      <w:r>
        <w:t>Managed AR, reconciliations, and customer accounts.</w:t>
      </w:r>
    </w:p>
    <w:p w14:paraId="0F259995" w14:textId="77777777" w:rsidR="00B16558" w:rsidRDefault="00000000">
      <w:pPr>
        <w:pStyle w:val="ListBullet"/>
      </w:pPr>
      <w:r>
        <w:t>Supported month-end close and journal entries.</w:t>
      </w:r>
    </w:p>
    <w:p w14:paraId="3081A66C" w14:textId="77777777" w:rsidR="00B16558" w:rsidRDefault="00000000">
      <w:pPr>
        <w:pStyle w:val="Heading2"/>
      </w:pPr>
      <w:r>
        <w:t>Education</w:t>
      </w:r>
    </w:p>
    <w:p w14:paraId="78DA4709" w14:textId="77777777" w:rsidR="00B16558" w:rsidRDefault="00000000" w:rsidP="00937BFB">
      <w:pPr>
        <w:spacing w:after="0"/>
      </w:pPr>
      <w:r>
        <w:t>BS, Accounting — University of Phoenix</w:t>
      </w:r>
    </w:p>
    <w:p w14:paraId="68E4213F" w14:textId="77777777" w:rsidR="00B16558" w:rsidRDefault="00000000" w:rsidP="00937BFB">
      <w:pPr>
        <w:spacing w:after="0"/>
      </w:pPr>
      <w:r>
        <w:t>AA, Accounting — University of Phoenix</w:t>
      </w:r>
    </w:p>
    <w:p w14:paraId="12DC6D31" w14:textId="77777777" w:rsidR="00B16558" w:rsidRDefault="00000000" w:rsidP="00937BFB">
      <w:pPr>
        <w:spacing w:after="0"/>
      </w:pPr>
      <w:r>
        <w:t>Accounting Certificate — Sawyer Business College</w:t>
      </w:r>
    </w:p>
    <w:p w14:paraId="2D55BB95" w14:textId="77777777" w:rsidR="00B16558" w:rsidRDefault="00000000">
      <w:pPr>
        <w:pStyle w:val="Heading2"/>
      </w:pPr>
      <w:r>
        <w:t>Tools</w:t>
      </w:r>
    </w:p>
    <w:p w14:paraId="4D0A013E" w14:textId="77777777" w:rsidR="00B16558" w:rsidRDefault="00000000">
      <w:r>
        <w:t>QuickBooks Online • Excel • SAP • Oracle • NetSuite • Epicor • Bill.com • Gusto • ADP • Microsoft 365</w:t>
      </w:r>
    </w:p>
    <w:sectPr w:rsidR="00B165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3207956">
    <w:abstractNumId w:val="8"/>
  </w:num>
  <w:num w:numId="2" w16cid:durableId="961157712">
    <w:abstractNumId w:val="6"/>
  </w:num>
  <w:num w:numId="3" w16cid:durableId="953974056">
    <w:abstractNumId w:val="5"/>
  </w:num>
  <w:num w:numId="4" w16cid:durableId="1953630585">
    <w:abstractNumId w:val="4"/>
  </w:num>
  <w:num w:numId="5" w16cid:durableId="803082805">
    <w:abstractNumId w:val="7"/>
  </w:num>
  <w:num w:numId="6" w16cid:durableId="867374054">
    <w:abstractNumId w:val="3"/>
  </w:num>
  <w:num w:numId="7" w16cid:durableId="769862749">
    <w:abstractNumId w:val="2"/>
  </w:num>
  <w:num w:numId="8" w16cid:durableId="1075468389">
    <w:abstractNumId w:val="1"/>
  </w:num>
  <w:num w:numId="9" w16cid:durableId="175546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37BFB"/>
    <w:rsid w:val="00AA1D8D"/>
    <w:rsid w:val="00B16558"/>
    <w:rsid w:val="00B47730"/>
    <w:rsid w:val="00C060E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C676A3"/>
  <w14:defaultImageDpi w14:val="300"/>
  <w15:docId w15:val="{30A30B68-93C9-4BE8-9F81-98998F68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1406</Characters>
  <Application>Microsoft Office Word</Application>
  <DocSecurity>0</DocSecurity>
  <Lines>39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Stefanie Granado</cp:lastModifiedBy>
  <cp:revision>2</cp:revision>
  <dcterms:created xsi:type="dcterms:W3CDTF">2026-01-14T20:26:00Z</dcterms:created>
  <dcterms:modified xsi:type="dcterms:W3CDTF">2026-01-14T20:26:00Z</dcterms:modified>
  <cp:category/>
</cp:coreProperties>
</file>