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142" w:type="dxa"/>
          <w:right w:w="142" w:type="dxa"/>
        </w:tblCellMar>
        <w:tblLook w:val="04A0" w:firstRow="1" w:lastRow="0" w:firstColumn="1" w:lastColumn="0" w:noHBand="0" w:noVBand="1"/>
      </w:tblPr>
      <w:tblGrid>
        <w:gridCol w:w="973"/>
        <w:gridCol w:w="2731"/>
        <w:gridCol w:w="4267"/>
        <w:gridCol w:w="2108"/>
        <w:gridCol w:w="721"/>
      </w:tblGrid>
      <w:tr w:rsidR="00605A5B" w14:paraId="496B08E3" w14:textId="77777777" w:rsidTr="00483222">
        <w:trPr>
          <w:trHeight w:val="1620"/>
        </w:trPr>
        <w:tc>
          <w:tcPr>
            <w:tcW w:w="973" w:type="dxa"/>
            <w:tcBorders>
              <w:bottom w:val="single" w:sz="18" w:space="0" w:color="4EB3CF" w:themeColor="accent5"/>
            </w:tcBorders>
          </w:tcPr>
          <w:p w14:paraId="1282110F" w14:textId="77777777" w:rsidR="00605A5B" w:rsidRDefault="00605A5B"/>
        </w:tc>
        <w:tc>
          <w:tcPr>
            <w:tcW w:w="9106" w:type="dxa"/>
            <w:gridSpan w:val="3"/>
            <w:tcBorders>
              <w:bottom w:val="single" w:sz="18" w:space="0" w:color="4EB3CF" w:themeColor="accent5"/>
            </w:tcBorders>
          </w:tcPr>
          <w:p w14:paraId="22D51C1B" w14:textId="77777777" w:rsidR="00605A5B" w:rsidRPr="00F316AD" w:rsidRDefault="004C7DC3" w:rsidP="000A072A">
            <w:pPr>
              <w:pStyle w:val="Title"/>
              <w:spacing w:before="0" w:after="0"/>
            </w:pPr>
            <w:r>
              <w:t>Shelby</w:t>
            </w:r>
            <w:r w:rsidR="00A77921">
              <w:t xml:space="preserve"> </w:t>
            </w:r>
            <w:r>
              <w:rPr>
                <w:rStyle w:val="Emphasis"/>
              </w:rPr>
              <w:t>Coppock</w:t>
            </w:r>
          </w:p>
          <w:p w14:paraId="64A3FF5D" w14:textId="4D192F78" w:rsidR="00605A5B" w:rsidRDefault="006A319E" w:rsidP="000A072A">
            <w:pPr>
              <w:pStyle w:val="Subtitle"/>
              <w:spacing w:before="0" w:after="0"/>
            </w:pPr>
            <w:r>
              <w:t xml:space="preserve">Independent </w:t>
            </w:r>
            <w:bookmarkStart w:id="0" w:name="_GoBack"/>
            <w:bookmarkEnd w:id="0"/>
            <w:r w:rsidR="004C7DC3">
              <w:t>Bookkeeper</w:t>
            </w:r>
          </w:p>
        </w:tc>
        <w:tc>
          <w:tcPr>
            <w:tcW w:w="721" w:type="dxa"/>
            <w:tcBorders>
              <w:bottom w:val="single" w:sz="18" w:space="0" w:color="4EB3CF" w:themeColor="accent5"/>
            </w:tcBorders>
          </w:tcPr>
          <w:p w14:paraId="02887E89" w14:textId="77777777" w:rsidR="00605A5B" w:rsidRDefault="00605A5B"/>
        </w:tc>
      </w:tr>
      <w:tr w:rsidR="00F4501B" w14:paraId="30177834" w14:textId="77777777" w:rsidTr="00483222">
        <w:tc>
          <w:tcPr>
            <w:tcW w:w="3704" w:type="dxa"/>
            <w:gridSpan w:val="2"/>
            <w:tcBorders>
              <w:top w:val="single" w:sz="18" w:space="0" w:color="4EB3CF" w:themeColor="accent5"/>
              <w:right w:val="single" w:sz="18" w:space="0" w:color="4EB3CF" w:themeColor="accent5"/>
            </w:tcBorders>
          </w:tcPr>
          <w:p w14:paraId="2A40D25F" w14:textId="77777777" w:rsidR="00F4501B" w:rsidRDefault="00F4501B"/>
        </w:tc>
        <w:tc>
          <w:tcPr>
            <w:tcW w:w="4267" w:type="dxa"/>
            <w:tcBorders>
              <w:top w:val="single" w:sz="18" w:space="0" w:color="4EB3CF" w:themeColor="accent5"/>
              <w:left w:val="single" w:sz="18" w:space="0" w:color="4EB3CF" w:themeColor="accent5"/>
            </w:tcBorders>
          </w:tcPr>
          <w:p w14:paraId="13D35231" w14:textId="77777777" w:rsidR="00F4501B" w:rsidRDefault="00F4501B"/>
        </w:tc>
        <w:tc>
          <w:tcPr>
            <w:tcW w:w="2829" w:type="dxa"/>
            <w:gridSpan w:val="2"/>
            <w:tcBorders>
              <w:top w:val="single" w:sz="18" w:space="0" w:color="4EB3CF" w:themeColor="accent5"/>
            </w:tcBorders>
          </w:tcPr>
          <w:p w14:paraId="2D04E6D0" w14:textId="77777777" w:rsidR="00F4501B" w:rsidRDefault="00F4501B"/>
        </w:tc>
      </w:tr>
      <w:tr w:rsidR="00605A5B" w14:paraId="3D528797" w14:textId="77777777" w:rsidTr="00483222">
        <w:trPr>
          <w:trHeight w:val="1728"/>
        </w:trPr>
        <w:tc>
          <w:tcPr>
            <w:tcW w:w="3704" w:type="dxa"/>
            <w:gridSpan w:val="2"/>
            <w:tcBorders>
              <w:right w:val="single" w:sz="18" w:space="0" w:color="4EB3CF" w:themeColor="accent5"/>
            </w:tcBorders>
          </w:tcPr>
          <w:p w14:paraId="0F6B370A" w14:textId="77777777" w:rsidR="00605A5B" w:rsidRPr="00605A5B" w:rsidRDefault="00D23EC5" w:rsidP="000A072A">
            <w:pPr>
              <w:pStyle w:val="Heading1"/>
              <w:spacing w:before="0"/>
            </w:pPr>
            <w:sdt>
              <w:sdtPr>
                <w:id w:val="1604447469"/>
                <w:placeholder>
                  <w:docPart w:val="601E1F551BBE424DAF5C678B08FCEC1B"/>
                </w:placeholder>
                <w:temporary/>
                <w:showingPlcHdr/>
                <w15:appearance w15:val="hidden"/>
                <w:text/>
              </w:sdtPr>
              <w:sdtEndPr/>
              <w:sdtContent>
                <w:r w:rsidR="00A77921" w:rsidRPr="00605A5B">
                  <w:t>Contact</w:t>
                </w:r>
              </w:sdtContent>
            </w:sdt>
          </w:p>
          <w:p w14:paraId="1F2B2D70" w14:textId="77777777" w:rsidR="00C1095A" w:rsidRPr="000A072A" w:rsidRDefault="004C7DC3" w:rsidP="004C7DC3">
            <w:pPr>
              <w:pStyle w:val="TextLeft"/>
              <w:rPr>
                <w:sz w:val="20"/>
                <w:szCs w:val="22"/>
              </w:rPr>
            </w:pPr>
            <w:r w:rsidRPr="000A072A">
              <w:rPr>
                <w:sz w:val="20"/>
                <w:szCs w:val="22"/>
              </w:rPr>
              <w:t>4315 Commerce Dr Ste 440-130</w:t>
            </w:r>
          </w:p>
          <w:p w14:paraId="567ADB02" w14:textId="77777777" w:rsidR="004C7DC3" w:rsidRPr="000A072A" w:rsidRDefault="004C7DC3" w:rsidP="004C7DC3">
            <w:pPr>
              <w:pStyle w:val="TextLeft"/>
              <w:rPr>
                <w:sz w:val="20"/>
                <w:szCs w:val="22"/>
              </w:rPr>
            </w:pPr>
            <w:r w:rsidRPr="000A072A">
              <w:rPr>
                <w:sz w:val="20"/>
                <w:szCs w:val="22"/>
              </w:rPr>
              <w:t>Lafayette, IN 47905</w:t>
            </w:r>
          </w:p>
          <w:p w14:paraId="4230B3D8" w14:textId="77777777" w:rsidR="00C1095A" w:rsidRPr="000A072A" w:rsidRDefault="004C7DC3" w:rsidP="00C1095A">
            <w:pPr>
              <w:pStyle w:val="TextLeft"/>
              <w:rPr>
                <w:sz w:val="20"/>
                <w:szCs w:val="22"/>
              </w:rPr>
            </w:pPr>
            <w:r w:rsidRPr="000A072A">
              <w:rPr>
                <w:sz w:val="20"/>
                <w:szCs w:val="22"/>
              </w:rPr>
              <w:t>(765) 838-1138</w:t>
            </w:r>
          </w:p>
          <w:p w14:paraId="61703052" w14:textId="77777777" w:rsidR="00605A5B" w:rsidRPr="000A072A" w:rsidRDefault="004C7DC3" w:rsidP="000A072A">
            <w:pPr>
              <w:pStyle w:val="TextLeft"/>
              <w:rPr>
                <w:sz w:val="20"/>
                <w:szCs w:val="22"/>
              </w:rPr>
            </w:pPr>
            <w:r w:rsidRPr="000A072A">
              <w:rPr>
                <w:sz w:val="20"/>
                <w:szCs w:val="22"/>
              </w:rPr>
              <w:t>handnhandbookkeeping@outlook.com</w:t>
            </w:r>
          </w:p>
        </w:tc>
        <w:tc>
          <w:tcPr>
            <w:tcW w:w="7096" w:type="dxa"/>
            <w:gridSpan w:val="3"/>
            <w:tcBorders>
              <w:left w:val="single" w:sz="18" w:space="0" w:color="4EB3CF" w:themeColor="accent5"/>
              <w:bottom w:val="single" w:sz="8" w:space="0" w:color="4EB3CF" w:themeColor="accent5"/>
            </w:tcBorders>
          </w:tcPr>
          <w:p w14:paraId="27FAA53D" w14:textId="77777777" w:rsidR="00605A5B" w:rsidRDefault="00D23EC5" w:rsidP="000A072A">
            <w:pPr>
              <w:pStyle w:val="Heading2"/>
              <w:spacing w:before="0"/>
            </w:pPr>
            <w:sdt>
              <w:sdtPr>
                <w:id w:val="-651833632"/>
                <w:placeholder>
                  <w:docPart w:val="D1D9D315E2754A66B1B664D1A07B9EDD"/>
                </w:placeholder>
                <w:temporary/>
                <w:showingPlcHdr/>
                <w15:appearance w15:val="hidden"/>
                <w:text/>
              </w:sdtPr>
              <w:sdtEndPr/>
              <w:sdtContent>
                <w:r w:rsidR="00A77921" w:rsidRPr="00605A5B">
                  <w:t>Objective</w:t>
                </w:r>
              </w:sdtContent>
            </w:sdt>
          </w:p>
          <w:p w14:paraId="55A1DAC4" w14:textId="77777777" w:rsidR="00910BAF" w:rsidRPr="000A072A" w:rsidRDefault="002E7F33" w:rsidP="000A072A">
            <w:pPr>
              <w:pStyle w:val="TextRight"/>
              <w:rPr>
                <w:sz w:val="20"/>
                <w:szCs w:val="22"/>
              </w:rPr>
            </w:pPr>
            <w:r w:rsidRPr="000A072A">
              <w:rPr>
                <w:sz w:val="20"/>
                <w:szCs w:val="22"/>
              </w:rPr>
              <w:t xml:space="preserve">Motivated &amp; driven accounting graduate with proven organizational &amp; leadership skills seeking clients requiring </w:t>
            </w:r>
            <w:r w:rsidR="00910BAF" w:rsidRPr="000A072A">
              <w:rPr>
                <w:sz w:val="20"/>
                <w:szCs w:val="22"/>
              </w:rPr>
              <w:t xml:space="preserve">my bookkeeping skills &amp; </w:t>
            </w:r>
            <w:r w:rsidR="00D13045" w:rsidRPr="000A072A">
              <w:rPr>
                <w:sz w:val="20"/>
                <w:szCs w:val="22"/>
              </w:rPr>
              <w:t>creative</w:t>
            </w:r>
            <w:r w:rsidR="006930C6" w:rsidRPr="000A072A">
              <w:rPr>
                <w:sz w:val="20"/>
                <w:szCs w:val="22"/>
              </w:rPr>
              <w:t xml:space="preserve"> problem-solving</w:t>
            </w:r>
            <w:r w:rsidR="00910BAF" w:rsidRPr="000A072A">
              <w:rPr>
                <w:sz w:val="20"/>
                <w:szCs w:val="22"/>
              </w:rPr>
              <w:t xml:space="preserve"> to lighten their load and enable them to spend more time on the aspects of business they enjoy.</w:t>
            </w:r>
          </w:p>
        </w:tc>
      </w:tr>
      <w:tr w:rsidR="000E1D44" w14:paraId="06A593BC" w14:textId="77777777" w:rsidTr="00276C8D">
        <w:trPr>
          <w:trHeight w:val="10168"/>
        </w:trPr>
        <w:tc>
          <w:tcPr>
            <w:tcW w:w="3704" w:type="dxa"/>
            <w:gridSpan w:val="2"/>
            <w:tcBorders>
              <w:right w:val="single" w:sz="18" w:space="0" w:color="4EB3CF" w:themeColor="accent5"/>
            </w:tcBorders>
          </w:tcPr>
          <w:p w14:paraId="22288566" w14:textId="77777777" w:rsidR="000E1D44" w:rsidRDefault="00D23EC5" w:rsidP="000A072A">
            <w:pPr>
              <w:pStyle w:val="Heading1"/>
              <w:spacing w:before="0" w:after="0" w:line="300" w:lineRule="auto"/>
            </w:pPr>
            <w:sdt>
              <w:sdtPr>
                <w:id w:val="1723097672"/>
                <w:placeholder>
                  <w:docPart w:val="626187249DE6459ABC7FE363C41659AA"/>
                </w:placeholder>
                <w:temporary/>
                <w:showingPlcHdr/>
                <w15:appearance w15:val="hidden"/>
                <w:text/>
              </w:sdtPr>
              <w:sdtEndPr/>
              <w:sdtContent>
                <w:r w:rsidR="00A77921">
                  <w:t>Education</w:t>
                </w:r>
              </w:sdtContent>
            </w:sdt>
          </w:p>
          <w:p w14:paraId="07924FDB" w14:textId="77777777" w:rsidR="000E1D44" w:rsidRPr="00C9576A" w:rsidRDefault="004C7DC3" w:rsidP="004C7DC3">
            <w:pPr>
              <w:pStyle w:val="TextLeft"/>
              <w:rPr>
                <w:b/>
                <w:bCs/>
              </w:rPr>
            </w:pPr>
            <w:r w:rsidRPr="00C9576A">
              <w:rPr>
                <w:b/>
                <w:bCs/>
              </w:rPr>
              <w:t>Butte Community College</w:t>
            </w:r>
          </w:p>
          <w:p w14:paraId="130E4812" w14:textId="77777777" w:rsidR="004C7DC3" w:rsidRPr="000A072A" w:rsidRDefault="004C7DC3" w:rsidP="004C7DC3">
            <w:pPr>
              <w:pStyle w:val="TextLeft"/>
              <w:rPr>
                <w:sz w:val="24"/>
                <w:szCs w:val="28"/>
              </w:rPr>
            </w:pPr>
            <w:r w:rsidRPr="000A072A">
              <w:t>Oroville, CA 95965</w:t>
            </w:r>
          </w:p>
          <w:p w14:paraId="25EFA744" w14:textId="77777777" w:rsidR="004C7DC3" w:rsidRDefault="004C7DC3" w:rsidP="004C7DC3">
            <w:pPr>
              <w:pStyle w:val="TextLeft"/>
            </w:pPr>
          </w:p>
          <w:p w14:paraId="75F0B58A" w14:textId="77777777" w:rsidR="004C7DC3" w:rsidRPr="004C7DC3" w:rsidRDefault="004C7DC3" w:rsidP="004C7DC3">
            <w:pPr>
              <w:pStyle w:val="TextLeft"/>
              <w:rPr>
                <w:b/>
                <w:bCs/>
              </w:rPr>
            </w:pPr>
            <w:r w:rsidRPr="004C7DC3">
              <w:rPr>
                <w:b/>
                <w:bCs/>
              </w:rPr>
              <w:t>Associates of Business Administration</w:t>
            </w:r>
            <w:r>
              <w:rPr>
                <w:b/>
                <w:bCs/>
              </w:rPr>
              <w:t xml:space="preserve"> (ABA)</w:t>
            </w:r>
            <w:r w:rsidRPr="004C7DC3">
              <w:rPr>
                <w:b/>
                <w:bCs/>
              </w:rPr>
              <w:t xml:space="preserve"> </w:t>
            </w:r>
          </w:p>
          <w:p w14:paraId="2E71672B" w14:textId="77777777" w:rsidR="004C7DC3" w:rsidRPr="004C7DC3" w:rsidRDefault="004C7DC3" w:rsidP="004C7DC3">
            <w:pPr>
              <w:pStyle w:val="TextLeft"/>
            </w:pPr>
            <w:r w:rsidRPr="004C7DC3">
              <w:t>Accounting Major</w:t>
            </w:r>
          </w:p>
          <w:p w14:paraId="4F8FB629" w14:textId="77777777" w:rsidR="004C7DC3" w:rsidRDefault="004C7DC3" w:rsidP="004C7DC3"/>
          <w:p w14:paraId="574C1F0E" w14:textId="77777777" w:rsidR="004C7DC3" w:rsidRPr="00C9576A" w:rsidRDefault="00C9576A" w:rsidP="004C7DC3">
            <w:pPr>
              <w:pStyle w:val="TextLeft"/>
              <w:rPr>
                <w:b/>
                <w:bCs/>
              </w:rPr>
            </w:pPr>
            <w:r w:rsidRPr="00C9576A">
              <w:rPr>
                <w:b/>
                <w:bCs/>
              </w:rPr>
              <w:t>V</w:t>
            </w:r>
            <w:r>
              <w:rPr>
                <w:b/>
                <w:bCs/>
              </w:rPr>
              <w:t>ice President</w:t>
            </w:r>
            <w:r w:rsidRPr="00C9576A">
              <w:rPr>
                <w:b/>
                <w:bCs/>
              </w:rPr>
              <w:t xml:space="preserve"> of the Accounting Club</w:t>
            </w:r>
          </w:p>
          <w:p w14:paraId="1E5045F6" w14:textId="77777777" w:rsidR="00C9576A" w:rsidRDefault="00C9576A" w:rsidP="00C9576A"/>
          <w:p w14:paraId="0898BB19" w14:textId="77777777" w:rsidR="00C9576A" w:rsidRDefault="00C9576A" w:rsidP="00C9576A">
            <w:pPr>
              <w:pStyle w:val="TextLeft"/>
              <w:rPr>
                <w:b/>
                <w:bCs/>
              </w:rPr>
            </w:pPr>
            <w:r w:rsidRPr="002E7F33">
              <w:rPr>
                <w:b/>
                <w:bCs/>
              </w:rPr>
              <w:t>QuickBooks ProAdvisor</w:t>
            </w:r>
          </w:p>
          <w:p w14:paraId="664E618E" w14:textId="77777777" w:rsidR="00483222" w:rsidRDefault="00483222" w:rsidP="00483222">
            <w:pPr>
              <w:pStyle w:val="TextLeft"/>
              <w:jc w:val="left"/>
            </w:pPr>
            <w:r>
              <w:t xml:space="preserve"> </w:t>
            </w:r>
          </w:p>
          <w:p w14:paraId="68017C9E" w14:textId="77777777" w:rsidR="00483222" w:rsidRPr="00483222" w:rsidRDefault="00483222" w:rsidP="00483222"/>
          <w:p w14:paraId="1C16B927" w14:textId="77777777" w:rsidR="00483222" w:rsidRDefault="00483222" w:rsidP="00483222">
            <w:pPr>
              <w:pStyle w:val="Heading1"/>
            </w:pPr>
            <w:r>
              <w:t>Skills</w:t>
            </w:r>
          </w:p>
          <w:p w14:paraId="2EC9DB65" w14:textId="77777777" w:rsidR="00483222" w:rsidRPr="00483222" w:rsidRDefault="00483222" w:rsidP="00483222">
            <w:pPr>
              <w:pStyle w:val="TextLeft"/>
            </w:pPr>
            <w:r w:rsidRPr="00483222">
              <w:t>Bank Reconciliations</w:t>
            </w:r>
          </w:p>
          <w:p w14:paraId="10F27D72" w14:textId="77777777" w:rsidR="00483222" w:rsidRPr="00483222" w:rsidRDefault="00483222" w:rsidP="00483222">
            <w:pPr>
              <w:pStyle w:val="TextLeft"/>
            </w:pPr>
            <w:r w:rsidRPr="00483222">
              <w:t>Tax Assistance</w:t>
            </w:r>
          </w:p>
          <w:p w14:paraId="41C34A64" w14:textId="77777777" w:rsidR="00483222" w:rsidRPr="00483222" w:rsidRDefault="00483222" w:rsidP="00483222">
            <w:pPr>
              <w:pStyle w:val="TextLeft"/>
            </w:pPr>
            <w:r w:rsidRPr="00483222">
              <w:t>Payroll Management</w:t>
            </w:r>
          </w:p>
          <w:p w14:paraId="7C09BF35" w14:textId="77777777" w:rsidR="00483222" w:rsidRPr="00483222" w:rsidRDefault="00483222" w:rsidP="00483222">
            <w:pPr>
              <w:pStyle w:val="TextLeft"/>
            </w:pPr>
            <w:r w:rsidRPr="00483222">
              <w:t>General Ledger Maintenance</w:t>
            </w:r>
          </w:p>
          <w:p w14:paraId="1CF94F24" w14:textId="77777777" w:rsidR="00483222" w:rsidRPr="00483222" w:rsidRDefault="00483222" w:rsidP="00483222">
            <w:pPr>
              <w:pStyle w:val="TextLeft"/>
            </w:pPr>
            <w:r w:rsidRPr="00483222">
              <w:t>Organizational Excellence</w:t>
            </w:r>
          </w:p>
          <w:p w14:paraId="235DC75C" w14:textId="77777777" w:rsidR="00483222" w:rsidRPr="00483222" w:rsidRDefault="00483222" w:rsidP="00483222">
            <w:pPr>
              <w:pStyle w:val="TextLeft"/>
            </w:pPr>
            <w:r w:rsidRPr="00483222">
              <w:t>Attention to Detail</w:t>
            </w:r>
          </w:p>
          <w:p w14:paraId="5FB5DF80" w14:textId="77777777" w:rsidR="00483222" w:rsidRPr="00483222" w:rsidRDefault="00483222" w:rsidP="00483222">
            <w:pPr>
              <w:pStyle w:val="TextLeft"/>
            </w:pPr>
            <w:r w:rsidRPr="00483222">
              <w:t>Budgeting &amp; Financial Planning</w:t>
            </w:r>
          </w:p>
          <w:p w14:paraId="5F4C0B7D" w14:textId="77777777" w:rsidR="00483222" w:rsidRPr="00483222" w:rsidRDefault="00483222" w:rsidP="00483222">
            <w:pPr>
              <w:pStyle w:val="TextLeft"/>
              <w:rPr>
                <w:sz w:val="20"/>
                <w:szCs w:val="22"/>
              </w:rPr>
            </w:pPr>
            <w:r w:rsidRPr="00483222">
              <w:t>Problem Solving</w:t>
            </w:r>
          </w:p>
          <w:p w14:paraId="03619A06" w14:textId="77777777" w:rsidR="00483222" w:rsidRDefault="00483222" w:rsidP="00483222">
            <w:pPr>
              <w:tabs>
                <w:tab w:val="left" w:pos="2700"/>
              </w:tabs>
            </w:pPr>
          </w:p>
          <w:sdt>
            <w:sdtPr>
              <w:id w:val="-465741575"/>
              <w:placeholder>
                <w:docPart w:val="D2DDBAD530CC4148BFB808DD15C0058F"/>
              </w:placeholder>
              <w:temporary/>
              <w:showingPlcHdr/>
              <w15:appearance w15:val="hidden"/>
              <w:text/>
            </w:sdtPr>
            <w:sdtEndPr/>
            <w:sdtContent>
              <w:p w14:paraId="525E82F7" w14:textId="77777777" w:rsidR="00483222" w:rsidRDefault="00483222" w:rsidP="00483222">
                <w:pPr>
                  <w:pStyle w:val="Heading2"/>
                  <w:jc w:val="right"/>
                  <w:rPr>
                    <w:rFonts w:asciiTheme="minorHAnsi" w:hAnsiTheme="minorHAnsi"/>
                    <w:color w:val="000000" w:themeColor="text1"/>
                    <w:sz w:val="24"/>
                  </w:rPr>
                </w:pPr>
                <w:r w:rsidRPr="00483222">
                  <w:t>References</w:t>
                </w:r>
              </w:p>
            </w:sdtContent>
          </w:sdt>
          <w:p w14:paraId="0ED30CB5" w14:textId="77777777" w:rsidR="00483222" w:rsidRPr="002E7F33" w:rsidRDefault="00483222" w:rsidP="00483222">
            <w:pPr>
              <w:pStyle w:val="TextLeft"/>
            </w:pPr>
            <w:r>
              <w:t>Available upon request</w:t>
            </w:r>
          </w:p>
        </w:tc>
        <w:tc>
          <w:tcPr>
            <w:tcW w:w="7096" w:type="dxa"/>
            <w:gridSpan w:val="3"/>
            <w:tcBorders>
              <w:left w:val="single" w:sz="18" w:space="0" w:color="4EB3CF" w:themeColor="accent5"/>
              <w:bottom w:val="single" w:sz="8" w:space="0" w:color="4EB3CF" w:themeColor="accent5"/>
            </w:tcBorders>
          </w:tcPr>
          <w:sdt>
            <w:sdtPr>
              <w:id w:val="-1767221959"/>
              <w:placeholder>
                <w:docPart w:val="FEEE151A2EB2426B861048BA95CFD64E"/>
              </w:placeholder>
              <w:temporary/>
              <w:showingPlcHdr/>
              <w15:appearance w15:val="hidden"/>
              <w:text/>
            </w:sdtPr>
            <w:sdtEndPr/>
            <w:sdtContent>
              <w:p w14:paraId="519B4076" w14:textId="77777777" w:rsidR="00A77921" w:rsidRDefault="00A77921" w:rsidP="000A072A">
                <w:pPr>
                  <w:pStyle w:val="Heading2"/>
                  <w:spacing w:before="0" w:after="0" w:line="300" w:lineRule="auto"/>
                </w:pPr>
                <w:r>
                  <w:t>Experience</w:t>
                </w:r>
              </w:p>
            </w:sdtContent>
          </w:sdt>
          <w:p w14:paraId="4C04DE5C" w14:textId="6353D6D4" w:rsidR="00910BAF" w:rsidRPr="00910BAF" w:rsidRDefault="006A319E" w:rsidP="00483222">
            <w:pPr>
              <w:pStyle w:val="TextRight"/>
              <w:spacing w:before="100"/>
              <w:rPr>
                <w:b/>
                <w:bCs/>
              </w:rPr>
            </w:pPr>
            <w:r>
              <w:rPr>
                <w:b/>
                <w:bCs/>
              </w:rPr>
              <w:t>Independent</w:t>
            </w:r>
            <w:r w:rsidR="00910BAF" w:rsidRPr="00910BAF">
              <w:rPr>
                <w:b/>
                <w:bCs/>
              </w:rPr>
              <w:t xml:space="preserve"> Bookkeeper</w:t>
            </w:r>
          </w:p>
          <w:p w14:paraId="71D3540C" w14:textId="77777777" w:rsidR="000E1D44" w:rsidRDefault="00910BAF" w:rsidP="000E1D44">
            <w:pPr>
              <w:pStyle w:val="TextRight"/>
            </w:pPr>
            <w:r w:rsidRPr="00464569">
              <w:rPr>
                <w:sz w:val="20"/>
                <w:szCs w:val="22"/>
              </w:rPr>
              <w:t>It Still Runs Consulting – Anderson, CA</w:t>
            </w:r>
          </w:p>
          <w:p w14:paraId="534C4E63" w14:textId="77777777" w:rsidR="00910BAF" w:rsidRPr="00910BAF" w:rsidRDefault="00910BAF" w:rsidP="00910BAF">
            <w:pPr>
              <w:pStyle w:val="SmallText"/>
              <w:spacing w:line="360" w:lineRule="auto"/>
            </w:pPr>
            <w:r>
              <w:t>September 2019 – Current</w:t>
            </w:r>
          </w:p>
          <w:p w14:paraId="316819E3" w14:textId="0AD2CBA2" w:rsidR="00910BAF" w:rsidRPr="007C781F" w:rsidRDefault="00910BAF" w:rsidP="007C781F">
            <w:pPr>
              <w:pStyle w:val="TextRight"/>
              <w:rPr>
                <w:sz w:val="20"/>
                <w:szCs w:val="22"/>
              </w:rPr>
            </w:pPr>
            <w:r w:rsidRPr="007C781F">
              <w:rPr>
                <w:sz w:val="20"/>
                <w:szCs w:val="22"/>
              </w:rPr>
              <w:t>-</w:t>
            </w:r>
            <w:r w:rsidR="00CE6855">
              <w:rPr>
                <w:sz w:val="20"/>
                <w:szCs w:val="22"/>
              </w:rPr>
              <w:t xml:space="preserve"> </w:t>
            </w:r>
            <w:r w:rsidRPr="007C781F">
              <w:rPr>
                <w:sz w:val="20"/>
                <w:szCs w:val="22"/>
              </w:rPr>
              <w:t>Accounting: corrected Accounts Receivable</w:t>
            </w:r>
            <w:r w:rsidR="007B38DE" w:rsidRPr="007C781F">
              <w:rPr>
                <w:sz w:val="20"/>
                <w:szCs w:val="22"/>
              </w:rPr>
              <w:t xml:space="preserve"> errors made by the previous bookkeeper, invoiced tenants/customers on behalf of my clients, and ultimately recovered over $20,000 of lost revenue</w:t>
            </w:r>
          </w:p>
          <w:p w14:paraId="01B5DEDA" w14:textId="3E52D56F" w:rsidR="007B38DE" w:rsidRPr="007C781F" w:rsidRDefault="007B38DE" w:rsidP="007C781F">
            <w:pPr>
              <w:pStyle w:val="TextRight"/>
              <w:rPr>
                <w:sz w:val="20"/>
                <w:szCs w:val="22"/>
              </w:rPr>
            </w:pPr>
            <w:r w:rsidRPr="007C781F">
              <w:rPr>
                <w:sz w:val="20"/>
                <w:szCs w:val="22"/>
              </w:rPr>
              <w:t>-</w:t>
            </w:r>
            <w:r w:rsidR="00CE6855">
              <w:rPr>
                <w:sz w:val="20"/>
                <w:szCs w:val="22"/>
              </w:rPr>
              <w:t xml:space="preserve"> </w:t>
            </w:r>
            <w:r w:rsidRPr="007C781F">
              <w:rPr>
                <w:sz w:val="20"/>
                <w:szCs w:val="22"/>
              </w:rPr>
              <w:t>Data Entry: input financial data for multiple clients including construction &amp; property management companies</w:t>
            </w:r>
          </w:p>
          <w:p w14:paraId="39330C51" w14:textId="53DAC431" w:rsidR="000E1D44" w:rsidRDefault="007C781F" w:rsidP="007C781F">
            <w:pPr>
              <w:pStyle w:val="TextRight"/>
              <w:rPr>
                <w:sz w:val="20"/>
                <w:szCs w:val="22"/>
              </w:rPr>
            </w:pPr>
            <w:r w:rsidRPr="007C781F">
              <w:rPr>
                <w:sz w:val="20"/>
                <w:szCs w:val="22"/>
              </w:rPr>
              <w:t>-</w:t>
            </w:r>
            <w:r w:rsidR="00CE6855">
              <w:rPr>
                <w:sz w:val="20"/>
                <w:szCs w:val="22"/>
              </w:rPr>
              <w:t xml:space="preserve"> </w:t>
            </w:r>
            <w:r w:rsidRPr="007C781F">
              <w:rPr>
                <w:sz w:val="20"/>
                <w:szCs w:val="22"/>
              </w:rPr>
              <w:t>Communication: worked as a team with their employees to gather information and perform my duties</w:t>
            </w:r>
          </w:p>
          <w:p w14:paraId="766C3EF7" w14:textId="0AA56A70" w:rsidR="007C781F" w:rsidRPr="000A072A" w:rsidRDefault="007C781F" w:rsidP="000A072A">
            <w:pPr>
              <w:pStyle w:val="TextRight"/>
              <w:spacing w:line="300" w:lineRule="auto"/>
              <w:rPr>
                <w:sz w:val="20"/>
                <w:szCs w:val="22"/>
              </w:rPr>
            </w:pPr>
            <w:r w:rsidRPr="007C781F">
              <w:rPr>
                <w:sz w:val="20"/>
                <w:szCs w:val="22"/>
              </w:rPr>
              <w:t>-</w:t>
            </w:r>
            <w:r w:rsidR="00CE6855">
              <w:rPr>
                <w:sz w:val="20"/>
                <w:szCs w:val="22"/>
              </w:rPr>
              <w:t xml:space="preserve"> </w:t>
            </w:r>
            <w:r w:rsidRPr="007C781F">
              <w:rPr>
                <w:sz w:val="20"/>
                <w:szCs w:val="22"/>
              </w:rPr>
              <w:t>Filing Documents: filed rental agreements and copies of checks received with the appropriate tenants/clients</w:t>
            </w:r>
          </w:p>
          <w:p w14:paraId="31B87BC6" w14:textId="77777777" w:rsidR="007C781F" w:rsidRDefault="007C781F" w:rsidP="00483222">
            <w:pPr>
              <w:pStyle w:val="TextRight"/>
              <w:spacing w:before="100"/>
              <w:rPr>
                <w:b/>
                <w:bCs/>
              </w:rPr>
            </w:pPr>
            <w:r w:rsidRPr="007C781F">
              <w:rPr>
                <w:b/>
                <w:bCs/>
              </w:rPr>
              <w:t>Acting Lead/Teacher Assistant</w:t>
            </w:r>
          </w:p>
          <w:p w14:paraId="0D712018" w14:textId="77777777" w:rsidR="007C781F" w:rsidRPr="007C781F" w:rsidRDefault="007C781F" w:rsidP="007C781F">
            <w:pPr>
              <w:pStyle w:val="TextRight"/>
            </w:pPr>
            <w:r w:rsidRPr="00464569">
              <w:rPr>
                <w:sz w:val="20"/>
                <w:szCs w:val="22"/>
              </w:rPr>
              <w:t>Bauer Family Resources – Lafayette, IN</w:t>
            </w:r>
          </w:p>
          <w:p w14:paraId="47E8DEEF" w14:textId="77777777" w:rsidR="0057534A" w:rsidRDefault="007C781F" w:rsidP="007C781F">
            <w:pPr>
              <w:pStyle w:val="SmallText"/>
              <w:spacing w:line="360" w:lineRule="auto"/>
            </w:pPr>
            <w:r>
              <w:t>October 2018-May 2019</w:t>
            </w:r>
          </w:p>
          <w:p w14:paraId="4BBD42BA" w14:textId="06F10DFA" w:rsidR="007C781F" w:rsidRDefault="007C781F" w:rsidP="007C781F">
            <w:pPr>
              <w:pStyle w:val="TextRight"/>
              <w:rPr>
                <w:sz w:val="20"/>
                <w:szCs w:val="22"/>
              </w:rPr>
            </w:pPr>
            <w:r w:rsidRPr="007C781F">
              <w:rPr>
                <w:sz w:val="20"/>
                <w:szCs w:val="22"/>
              </w:rPr>
              <w:t>-</w:t>
            </w:r>
            <w:r w:rsidR="00CE6855">
              <w:rPr>
                <w:sz w:val="20"/>
                <w:szCs w:val="22"/>
              </w:rPr>
              <w:t xml:space="preserve"> </w:t>
            </w:r>
            <w:r w:rsidRPr="007C781F">
              <w:rPr>
                <w:sz w:val="20"/>
                <w:szCs w:val="22"/>
              </w:rPr>
              <w:t>Teaching:</w:t>
            </w:r>
            <w:r>
              <w:rPr>
                <w:sz w:val="20"/>
                <w:szCs w:val="22"/>
              </w:rPr>
              <w:t xml:space="preserve"> planned and directed the class lessons and activities daily</w:t>
            </w:r>
          </w:p>
          <w:p w14:paraId="36B5B37C" w14:textId="68B1E7A4" w:rsidR="007C781F" w:rsidRPr="007C781F" w:rsidRDefault="007C781F" w:rsidP="007C781F">
            <w:pPr>
              <w:pStyle w:val="TextRight"/>
              <w:rPr>
                <w:sz w:val="20"/>
                <w:szCs w:val="22"/>
              </w:rPr>
            </w:pPr>
            <w:r w:rsidRPr="007C781F">
              <w:rPr>
                <w:sz w:val="20"/>
                <w:szCs w:val="22"/>
              </w:rPr>
              <w:t>-</w:t>
            </w:r>
            <w:r w:rsidR="00CE6855">
              <w:rPr>
                <w:sz w:val="20"/>
                <w:szCs w:val="22"/>
              </w:rPr>
              <w:t xml:space="preserve"> </w:t>
            </w:r>
            <w:r w:rsidRPr="007C781F">
              <w:rPr>
                <w:sz w:val="20"/>
                <w:szCs w:val="22"/>
              </w:rPr>
              <w:t>Communication: effectively and respectfully communicated with students’ parents regarding homework, lessons, and daily progress</w:t>
            </w:r>
          </w:p>
          <w:p w14:paraId="73B374AF" w14:textId="0C1064C9" w:rsidR="007C781F" w:rsidRPr="007C781F" w:rsidRDefault="007C781F" w:rsidP="007C781F">
            <w:pPr>
              <w:pStyle w:val="TextRight"/>
              <w:rPr>
                <w:sz w:val="20"/>
                <w:szCs w:val="22"/>
              </w:rPr>
            </w:pPr>
            <w:r w:rsidRPr="007C781F">
              <w:rPr>
                <w:sz w:val="20"/>
                <w:szCs w:val="22"/>
              </w:rPr>
              <w:t>-</w:t>
            </w:r>
            <w:r w:rsidR="00CE6855">
              <w:rPr>
                <w:sz w:val="20"/>
                <w:szCs w:val="22"/>
              </w:rPr>
              <w:t xml:space="preserve"> </w:t>
            </w:r>
            <w:r w:rsidRPr="007C781F">
              <w:rPr>
                <w:sz w:val="20"/>
                <w:szCs w:val="22"/>
              </w:rPr>
              <w:t>Data Entry: tracked individual student progress toward meeting program objectives for their age</w:t>
            </w:r>
          </w:p>
          <w:p w14:paraId="46905935" w14:textId="6BF71D34" w:rsidR="007C781F" w:rsidRPr="007C781F" w:rsidRDefault="007C781F" w:rsidP="007C781F">
            <w:pPr>
              <w:pStyle w:val="TextRight"/>
              <w:rPr>
                <w:sz w:val="20"/>
                <w:szCs w:val="22"/>
              </w:rPr>
            </w:pPr>
            <w:r w:rsidRPr="007C781F">
              <w:rPr>
                <w:sz w:val="20"/>
                <w:szCs w:val="22"/>
              </w:rPr>
              <w:t>-</w:t>
            </w:r>
            <w:r w:rsidR="00CE6855">
              <w:rPr>
                <w:sz w:val="20"/>
                <w:szCs w:val="22"/>
              </w:rPr>
              <w:t xml:space="preserve"> </w:t>
            </w:r>
            <w:r w:rsidRPr="007C781F">
              <w:rPr>
                <w:sz w:val="20"/>
                <w:szCs w:val="22"/>
              </w:rPr>
              <w:t>Filing Documents: filed various documents in students’ binders and ensured their paperwork was kept current</w:t>
            </w:r>
          </w:p>
          <w:p w14:paraId="2ABB1501" w14:textId="77777777" w:rsidR="009015AE" w:rsidRPr="009015AE" w:rsidRDefault="009015AE" w:rsidP="00483222">
            <w:pPr>
              <w:pStyle w:val="TextRight"/>
              <w:spacing w:before="100"/>
              <w:rPr>
                <w:b/>
                <w:bCs/>
              </w:rPr>
            </w:pPr>
            <w:r w:rsidRPr="009015AE">
              <w:rPr>
                <w:b/>
                <w:bCs/>
              </w:rPr>
              <w:t>Student Assistant</w:t>
            </w:r>
          </w:p>
          <w:p w14:paraId="66219D87" w14:textId="77777777" w:rsidR="009015AE" w:rsidRPr="00464569" w:rsidRDefault="009015AE" w:rsidP="009015AE">
            <w:pPr>
              <w:pStyle w:val="TextRight"/>
              <w:rPr>
                <w:sz w:val="20"/>
                <w:szCs w:val="22"/>
              </w:rPr>
            </w:pPr>
            <w:r w:rsidRPr="00464569">
              <w:rPr>
                <w:sz w:val="20"/>
                <w:szCs w:val="22"/>
              </w:rPr>
              <w:t xml:space="preserve">Butte College </w:t>
            </w:r>
            <w:r w:rsidR="00464569">
              <w:rPr>
                <w:sz w:val="20"/>
                <w:szCs w:val="22"/>
              </w:rPr>
              <w:t xml:space="preserve">Accounting </w:t>
            </w:r>
            <w:r w:rsidRPr="00464569">
              <w:rPr>
                <w:sz w:val="20"/>
                <w:szCs w:val="22"/>
              </w:rPr>
              <w:t>Office for Auxiliary Services – Oroville, CA</w:t>
            </w:r>
          </w:p>
          <w:p w14:paraId="32A53FE7" w14:textId="77777777" w:rsidR="0057534A" w:rsidRDefault="009015AE" w:rsidP="009015AE">
            <w:pPr>
              <w:pStyle w:val="SmallText"/>
              <w:spacing w:line="360" w:lineRule="auto"/>
            </w:pPr>
            <w:r>
              <w:t>August 2017-May 2018</w:t>
            </w:r>
          </w:p>
          <w:p w14:paraId="08913E10" w14:textId="022837D9" w:rsidR="009015AE" w:rsidRPr="000A072A" w:rsidRDefault="009015AE" w:rsidP="009015AE">
            <w:pPr>
              <w:pStyle w:val="TextRight"/>
              <w:rPr>
                <w:sz w:val="20"/>
                <w:szCs w:val="22"/>
              </w:rPr>
            </w:pPr>
            <w:r w:rsidRPr="000A072A">
              <w:rPr>
                <w:sz w:val="20"/>
                <w:szCs w:val="22"/>
              </w:rPr>
              <w:t>-</w:t>
            </w:r>
            <w:r w:rsidR="00CE6855">
              <w:rPr>
                <w:sz w:val="20"/>
                <w:szCs w:val="22"/>
              </w:rPr>
              <w:t xml:space="preserve"> </w:t>
            </w:r>
            <w:r w:rsidRPr="000A072A">
              <w:rPr>
                <w:sz w:val="20"/>
                <w:szCs w:val="22"/>
              </w:rPr>
              <w:t>Bank Deposits: counted money bags, pulled out the money for the deposit, and wrote up deposit slips</w:t>
            </w:r>
          </w:p>
          <w:p w14:paraId="4706A7AE" w14:textId="5BF33F4B" w:rsidR="009015AE" w:rsidRPr="000A072A" w:rsidRDefault="009015AE" w:rsidP="009015AE">
            <w:pPr>
              <w:pStyle w:val="TextRight"/>
              <w:rPr>
                <w:sz w:val="20"/>
                <w:szCs w:val="22"/>
              </w:rPr>
            </w:pPr>
            <w:r w:rsidRPr="000A072A">
              <w:rPr>
                <w:sz w:val="20"/>
                <w:szCs w:val="22"/>
              </w:rPr>
              <w:t>-</w:t>
            </w:r>
            <w:r w:rsidR="00CE6855">
              <w:rPr>
                <w:sz w:val="20"/>
                <w:szCs w:val="22"/>
              </w:rPr>
              <w:t xml:space="preserve"> </w:t>
            </w:r>
            <w:r w:rsidRPr="000A072A">
              <w:rPr>
                <w:sz w:val="20"/>
                <w:szCs w:val="22"/>
              </w:rPr>
              <w:t>Data Entry: entered data into a register reconciliation spreadsheet to ensure the bookstore and dining services balanced day by day, entered</w:t>
            </w:r>
            <w:r>
              <w:t xml:space="preserve"> </w:t>
            </w:r>
            <w:r w:rsidRPr="000A072A">
              <w:rPr>
                <w:sz w:val="20"/>
                <w:szCs w:val="22"/>
              </w:rPr>
              <w:t>rental contract information into Datatel and accessed individual invoices on QuickBooks</w:t>
            </w:r>
          </w:p>
          <w:p w14:paraId="655B9D11" w14:textId="1DD01AAF" w:rsidR="000E1D44" w:rsidRPr="00483222" w:rsidRDefault="009015AE" w:rsidP="0057534A">
            <w:pPr>
              <w:pStyle w:val="TextRight"/>
              <w:rPr>
                <w:sz w:val="20"/>
                <w:szCs w:val="22"/>
              </w:rPr>
            </w:pPr>
            <w:r w:rsidRPr="000A072A">
              <w:rPr>
                <w:sz w:val="20"/>
                <w:szCs w:val="22"/>
              </w:rPr>
              <w:t>-</w:t>
            </w:r>
            <w:r w:rsidR="00CE6855">
              <w:rPr>
                <w:sz w:val="20"/>
                <w:szCs w:val="22"/>
              </w:rPr>
              <w:t xml:space="preserve"> </w:t>
            </w:r>
            <w:r w:rsidRPr="000A072A">
              <w:rPr>
                <w:sz w:val="20"/>
                <w:szCs w:val="22"/>
              </w:rPr>
              <w:t>Office duties</w:t>
            </w:r>
            <w:r w:rsidR="000A072A" w:rsidRPr="000A072A">
              <w:rPr>
                <w:sz w:val="20"/>
                <w:szCs w:val="22"/>
              </w:rPr>
              <w:t>: scanned documents and sent them to the business office, answered phone calls, and took notes for my supervisor</w:t>
            </w:r>
          </w:p>
        </w:tc>
      </w:tr>
    </w:tbl>
    <w:p w14:paraId="19213EC2" w14:textId="77777777" w:rsidR="00C55D85" w:rsidRDefault="00C55D85"/>
    <w:sectPr w:rsidR="00C55D85" w:rsidSect="00F4501B">
      <w:footerReference w:type="default" r:id="rId10"/>
      <w:pgSz w:w="12240" w:h="15840" w:code="1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A418647" w14:textId="77777777" w:rsidR="00D23EC5" w:rsidRDefault="00D23EC5" w:rsidP="00F316AD">
      <w:r>
        <w:separator/>
      </w:r>
    </w:p>
  </w:endnote>
  <w:endnote w:type="continuationSeparator" w:id="0">
    <w:p w14:paraId="17DAC92C" w14:textId="77777777" w:rsidR="00D23EC5" w:rsidRDefault="00D23EC5" w:rsidP="00F316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1FF7D9" w14:textId="77777777" w:rsidR="000E1D44" w:rsidRDefault="000E1D44">
    <w:pPr>
      <w:pStyle w:val="Footer"/>
    </w:pPr>
    <w:r>
      <w:rPr>
        <w:noProof/>
        <w:lang w:val="en-AU" w:eastAsia="en-AU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B3C7FF6" wp14:editId="0B060080">
              <wp:simplePos x="0" y="0"/>
              <wp:positionH relativeFrom="page">
                <wp:posOffset>457200</wp:posOffset>
              </wp:positionH>
              <wp:positionV relativeFrom="page">
                <wp:posOffset>9593580</wp:posOffset>
              </wp:positionV>
              <wp:extent cx="6850380" cy="458470"/>
              <wp:effectExtent l="0" t="0" r="0" b="0"/>
              <wp:wrapNone/>
              <wp:docPr id="1" name="Rectangle 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6850380" cy="458470"/>
                      </a:xfrm>
                      <a:prstGeom prst="rect">
                        <a:avLst/>
                      </a:prstGeom>
                      <a:solidFill>
                        <a:schemeClr val="accent5"/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3A56843" id="Rectangle 2" o:spid="_x0000_s1026" style="position:absolute;margin-left:36pt;margin-top:755.4pt;width:539.4pt;height:36.1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" fillcolor="#4eb3cf [3208]" stroked="f">
              <w10:wrap anchorx="page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4F6244" w14:textId="77777777" w:rsidR="00D23EC5" w:rsidRDefault="00D23EC5" w:rsidP="00F316AD">
      <w:r>
        <w:separator/>
      </w:r>
    </w:p>
  </w:footnote>
  <w:footnote w:type="continuationSeparator" w:id="0">
    <w:p w14:paraId="3A53D28A" w14:textId="77777777" w:rsidR="00D23EC5" w:rsidRDefault="00D23EC5" w:rsidP="00F316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7DC3"/>
    <w:rsid w:val="000A072A"/>
    <w:rsid w:val="000E1D44"/>
    <w:rsid w:val="0020696E"/>
    <w:rsid w:val="002356A2"/>
    <w:rsid w:val="002460D2"/>
    <w:rsid w:val="00276C8D"/>
    <w:rsid w:val="002D12DA"/>
    <w:rsid w:val="002E7F33"/>
    <w:rsid w:val="003019B2"/>
    <w:rsid w:val="0034688D"/>
    <w:rsid w:val="0040233B"/>
    <w:rsid w:val="00464569"/>
    <w:rsid w:val="00483222"/>
    <w:rsid w:val="004C7DC3"/>
    <w:rsid w:val="00503B22"/>
    <w:rsid w:val="00511A6E"/>
    <w:rsid w:val="0057534A"/>
    <w:rsid w:val="00594525"/>
    <w:rsid w:val="00605A5B"/>
    <w:rsid w:val="006930C6"/>
    <w:rsid w:val="006A319E"/>
    <w:rsid w:val="006C60E6"/>
    <w:rsid w:val="006E70D3"/>
    <w:rsid w:val="007B0F94"/>
    <w:rsid w:val="007B38DE"/>
    <w:rsid w:val="007C781F"/>
    <w:rsid w:val="009015AE"/>
    <w:rsid w:val="00910BAF"/>
    <w:rsid w:val="0091578A"/>
    <w:rsid w:val="00A77921"/>
    <w:rsid w:val="00B575FB"/>
    <w:rsid w:val="00C1095A"/>
    <w:rsid w:val="00C55D85"/>
    <w:rsid w:val="00C9576A"/>
    <w:rsid w:val="00CA2273"/>
    <w:rsid w:val="00CD50FD"/>
    <w:rsid w:val="00CE6855"/>
    <w:rsid w:val="00D13045"/>
    <w:rsid w:val="00D23EC5"/>
    <w:rsid w:val="00D47124"/>
    <w:rsid w:val="00DD5D7B"/>
    <w:rsid w:val="00F316AD"/>
    <w:rsid w:val="00F45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4A41F5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7"/>
    <w:qFormat/>
    <w:rsid w:val="0034688D"/>
    <w:rPr>
      <w:color w:val="000000" w:themeColor="text1"/>
    </w:rPr>
  </w:style>
  <w:style w:type="paragraph" w:styleId="Heading1">
    <w:name w:val="heading 1"/>
    <w:basedOn w:val="Normal"/>
    <w:next w:val="Normal"/>
    <w:link w:val="Heading1Char"/>
    <w:uiPriority w:val="2"/>
    <w:qFormat/>
    <w:rsid w:val="00A77921"/>
    <w:pPr>
      <w:spacing w:before="120" w:after="120"/>
      <w:jc w:val="right"/>
      <w:outlineLvl w:val="0"/>
    </w:pPr>
    <w:rPr>
      <w:rFonts w:asciiTheme="majorHAnsi" w:hAnsiTheme="majorHAnsi" w:cs="Times New Roman (Body CS)"/>
      <w:b/>
      <w:color w:val="4EB3CF" w:themeColor="accent5"/>
      <w:sz w:val="28"/>
    </w:rPr>
  </w:style>
  <w:style w:type="paragraph" w:styleId="Heading2">
    <w:name w:val="heading 2"/>
    <w:basedOn w:val="Normal"/>
    <w:next w:val="Normal"/>
    <w:link w:val="Heading2Char"/>
    <w:uiPriority w:val="3"/>
    <w:qFormat/>
    <w:rsid w:val="00A77921"/>
    <w:pPr>
      <w:spacing w:before="120" w:after="120"/>
      <w:outlineLvl w:val="1"/>
    </w:pPr>
    <w:rPr>
      <w:rFonts w:asciiTheme="majorHAnsi" w:hAnsiTheme="majorHAnsi"/>
      <w:b/>
      <w:color w:val="4EB3CF" w:themeColor="accent5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F316A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7534A"/>
    <w:rPr>
      <w:color w:val="000000" w:themeColor="text1"/>
    </w:rPr>
  </w:style>
  <w:style w:type="paragraph" w:styleId="Footer">
    <w:name w:val="footer"/>
    <w:basedOn w:val="Normal"/>
    <w:link w:val="FooterChar"/>
    <w:uiPriority w:val="99"/>
    <w:semiHidden/>
    <w:rsid w:val="00F316A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7534A"/>
    <w:rPr>
      <w:color w:val="000000" w:themeColor="text1"/>
    </w:rPr>
  </w:style>
  <w:style w:type="table" w:styleId="TableGrid">
    <w:name w:val="Table Grid"/>
    <w:basedOn w:val="TableNormal"/>
    <w:uiPriority w:val="39"/>
    <w:rsid w:val="00F316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qFormat/>
    <w:rsid w:val="0057534A"/>
    <w:pPr>
      <w:spacing w:before="120" w:after="120"/>
    </w:pPr>
    <w:rPr>
      <w:rFonts w:asciiTheme="majorHAnsi" w:hAnsiTheme="majorHAnsi" w:cs="Times New Roman (Body CS)"/>
      <w:sz w:val="90"/>
    </w:rPr>
  </w:style>
  <w:style w:type="character" w:customStyle="1" w:styleId="TitleChar">
    <w:name w:val="Title Char"/>
    <w:basedOn w:val="DefaultParagraphFont"/>
    <w:link w:val="Title"/>
    <w:rsid w:val="0057534A"/>
    <w:rPr>
      <w:rFonts w:asciiTheme="majorHAnsi" w:hAnsiTheme="majorHAnsi" w:cs="Times New Roman (Body CS)"/>
      <w:color w:val="000000" w:themeColor="text1"/>
      <w:sz w:val="90"/>
    </w:rPr>
  </w:style>
  <w:style w:type="paragraph" w:styleId="Subtitle">
    <w:name w:val="Subtitle"/>
    <w:basedOn w:val="Normal"/>
    <w:next w:val="Normal"/>
    <w:link w:val="SubtitleChar"/>
    <w:uiPriority w:val="1"/>
    <w:qFormat/>
    <w:rsid w:val="00A77921"/>
    <w:pPr>
      <w:spacing w:before="120" w:after="120"/>
    </w:pPr>
    <w:rPr>
      <w:rFonts w:asciiTheme="majorHAnsi" w:hAnsiTheme="majorHAnsi" w:cs="Times New Roman (Body CS)"/>
      <w:b/>
      <w:sz w:val="44"/>
    </w:rPr>
  </w:style>
  <w:style w:type="character" w:customStyle="1" w:styleId="SubtitleChar">
    <w:name w:val="Subtitle Char"/>
    <w:basedOn w:val="DefaultParagraphFont"/>
    <w:link w:val="Subtitle"/>
    <w:uiPriority w:val="1"/>
    <w:rsid w:val="0057534A"/>
    <w:rPr>
      <w:rFonts w:asciiTheme="majorHAnsi" w:hAnsiTheme="majorHAnsi" w:cs="Times New Roman (Body CS)"/>
      <w:b/>
      <w:color w:val="000000" w:themeColor="text1"/>
      <w:sz w:val="44"/>
    </w:rPr>
  </w:style>
  <w:style w:type="character" w:customStyle="1" w:styleId="Heading1Char">
    <w:name w:val="Heading 1 Char"/>
    <w:basedOn w:val="DefaultParagraphFont"/>
    <w:link w:val="Heading1"/>
    <w:uiPriority w:val="2"/>
    <w:rsid w:val="0057534A"/>
    <w:rPr>
      <w:rFonts w:asciiTheme="majorHAnsi" w:hAnsiTheme="majorHAnsi" w:cs="Times New Roman (Body CS)"/>
      <w:b/>
      <w:color w:val="4EB3CF" w:themeColor="accent5"/>
      <w:sz w:val="28"/>
    </w:rPr>
  </w:style>
  <w:style w:type="paragraph" w:customStyle="1" w:styleId="TextLeft">
    <w:name w:val="TextLeft"/>
    <w:basedOn w:val="Normal"/>
    <w:next w:val="Normal"/>
    <w:uiPriority w:val="4"/>
    <w:qFormat/>
    <w:rsid w:val="00605A5B"/>
    <w:pPr>
      <w:spacing w:line="288" w:lineRule="auto"/>
      <w:jc w:val="right"/>
    </w:pPr>
    <w:rPr>
      <w:color w:val="404040" w:themeColor="text1" w:themeTint="BF"/>
      <w:sz w:val="22"/>
    </w:rPr>
  </w:style>
  <w:style w:type="character" w:customStyle="1" w:styleId="Heading2Char">
    <w:name w:val="Heading 2 Char"/>
    <w:basedOn w:val="DefaultParagraphFont"/>
    <w:link w:val="Heading2"/>
    <w:uiPriority w:val="3"/>
    <w:rsid w:val="0057534A"/>
    <w:rPr>
      <w:rFonts w:asciiTheme="majorHAnsi" w:hAnsiTheme="majorHAnsi"/>
      <w:b/>
      <w:color w:val="4EB3CF" w:themeColor="accent5"/>
      <w:sz w:val="28"/>
    </w:rPr>
  </w:style>
  <w:style w:type="paragraph" w:customStyle="1" w:styleId="SmallText">
    <w:name w:val="SmallText"/>
    <w:basedOn w:val="Normal"/>
    <w:next w:val="Normal"/>
    <w:uiPriority w:val="6"/>
    <w:qFormat/>
    <w:rsid w:val="0040233B"/>
    <w:rPr>
      <w:i/>
      <w:color w:val="404040" w:themeColor="text1" w:themeTint="BF"/>
      <w:sz w:val="20"/>
    </w:rPr>
  </w:style>
  <w:style w:type="paragraph" w:customStyle="1" w:styleId="TextRight">
    <w:name w:val="TextRight"/>
    <w:basedOn w:val="Normal"/>
    <w:next w:val="Normal"/>
    <w:uiPriority w:val="5"/>
    <w:qFormat/>
    <w:rsid w:val="00605A5B"/>
    <w:pPr>
      <w:spacing w:line="288" w:lineRule="auto"/>
    </w:pPr>
    <w:rPr>
      <w:rFonts w:cs="Times New Roman (Body CS)"/>
      <w:color w:val="404040" w:themeColor="text1" w:themeTint="BF"/>
      <w:sz w:val="22"/>
    </w:rPr>
  </w:style>
  <w:style w:type="character" w:styleId="PlaceholderText">
    <w:name w:val="Placeholder Text"/>
    <w:basedOn w:val="DefaultParagraphFont"/>
    <w:uiPriority w:val="99"/>
    <w:semiHidden/>
    <w:rsid w:val="00A77921"/>
    <w:rPr>
      <w:color w:val="808080"/>
    </w:rPr>
  </w:style>
  <w:style w:type="character" w:styleId="Emphasis">
    <w:name w:val="Emphasis"/>
    <w:uiPriority w:val="20"/>
    <w:qFormat/>
    <w:rsid w:val="0034688D"/>
    <w:rPr>
      <w:color w:val="4EB3CF" w:themeColor="accent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ndn\AppData\Roaming\Microsoft\Templates\Basic%20modern%20resum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601E1F551BBE424DAF5C678B08FCEC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BA2DA1-8BDB-4056-9B88-B7016F659406}"/>
      </w:docPartPr>
      <w:docPartBody>
        <w:p w:rsidR="002F37E1" w:rsidRDefault="00606434">
          <w:pPr>
            <w:pStyle w:val="601E1F551BBE424DAF5C678B08FCEC1B"/>
          </w:pPr>
          <w:r w:rsidRPr="00605A5B">
            <w:t>Contact</w:t>
          </w:r>
        </w:p>
      </w:docPartBody>
    </w:docPart>
    <w:docPart>
      <w:docPartPr>
        <w:name w:val="D1D9D315E2754A66B1B664D1A07B9E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DDA20F-73F6-4BF2-A305-D4E18D5F8757}"/>
      </w:docPartPr>
      <w:docPartBody>
        <w:p w:rsidR="002F37E1" w:rsidRDefault="00606434">
          <w:pPr>
            <w:pStyle w:val="D1D9D315E2754A66B1B664D1A07B9EDD"/>
          </w:pPr>
          <w:r w:rsidRPr="00605A5B">
            <w:t>Objective</w:t>
          </w:r>
        </w:p>
      </w:docPartBody>
    </w:docPart>
    <w:docPart>
      <w:docPartPr>
        <w:name w:val="626187249DE6459ABC7FE363C41659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1E5D9D-875D-4BD4-8243-DEE6690775E7}"/>
      </w:docPartPr>
      <w:docPartBody>
        <w:p w:rsidR="002F37E1" w:rsidRDefault="00606434">
          <w:pPr>
            <w:pStyle w:val="626187249DE6459ABC7FE363C41659AA"/>
          </w:pPr>
          <w:r>
            <w:t>Education</w:t>
          </w:r>
        </w:p>
      </w:docPartBody>
    </w:docPart>
    <w:docPart>
      <w:docPartPr>
        <w:name w:val="FEEE151A2EB2426B861048BA95CFD6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DFC572-ED67-4170-A55F-AE90A25049EC}"/>
      </w:docPartPr>
      <w:docPartBody>
        <w:p w:rsidR="002F37E1" w:rsidRDefault="00606434">
          <w:pPr>
            <w:pStyle w:val="FEEE151A2EB2426B861048BA95CFD64E"/>
          </w:pPr>
          <w:r>
            <w:t>Experience</w:t>
          </w:r>
        </w:p>
      </w:docPartBody>
    </w:docPart>
    <w:docPart>
      <w:docPartPr>
        <w:name w:val="D2DDBAD530CC4148BFB808DD15C005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13D6FE-C401-49DA-B329-4401A1B2A3E9}"/>
      </w:docPartPr>
      <w:docPartBody>
        <w:p w:rsidR="002F37E1" w:rsidRDefault="009114A2" w:rsidP="009114A2">
          <w:pPr>
            <w:pStyle w:val="D2DDBAD530CC4148BFB808DD15C0058F"/>
          </w:pPr>
          <w:r w:rsidRPr="000E1D44">
            <w:t>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14A2"/>
    <w:rsid w:val="002F37E1"/>
    <w:rsid w:val="00606434"/>
    <w:rsid w:val="006306CE"/>
    <w:rsid w:val="00911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4895FF7AD944161916AE497D35931B7">
    <w:name w:val="44895FF7AD944161916AE497D35931B7"/>
  </w:style>
  <w:style w:type="character" w:styleId="Emphasis">
    <w:name w:val="Emphasis"/>
    <w:uiPriority w:val="20"/>
    <w:qFormat/>
    <w:rPr>
      <w:color w:val="5B9BD5" w:themeColor="accent5"/>
    </w:rPr>
  </w:style>
  <w:style w:type="paragraph" w:customStyle="1" w:styleId="53BC2A3364E94C558BCB6DE7F9F6E335">
    <w:name w:val="53BC2A3364E94C558BCB6DE7F9F6E335"/>
  </w:style>
  <w:style w:type="paragraph" w:customStyle="1" w:styleId="CC062071A78D43D28C34A8970045D6EB">
    <w:name w:val="CC062071A78D43D28C34A8970045D6EB"/>
  </w:style>
  <w:style w:type="paragraph" w:customStyle="1" w:styleId="601E1F551BBE424DAF5C678B08FCEC1B">
    <w:name w:val="601E1F551BBE424DAF5C678B08FCEC1B"/>
  </w:style>
  <w:style w:type="paragraph" w:customStyle="1" w:styleId="TextLeft">
    <w:name w:val="TextLeft"/>
    <w:basedOn w:val="Normal"/>
    <w:next w:val="Normal"/>
    <w:uiPriority w:val="4"/>
    <w:qFormat/>
    <w:pPr>
      <w:spacing w:after="0" w:line="288" w:lineRule="auto"/>
      <w:jc w:val="right"/>
    </w:pPr>
    <w:rPr>
      <w:rFonts w:eastAsiaTheme="minorHAnsi"/>
      <w:color w:val="404040" w:themeColor="text1" w:themeTint="BF"/>
      <w:szCs w:val="24"/>
    </w:rPr>
  </w:style>
  <w:style w:type="paragraph" w:customStyle="1" w:styleId="A535D7D163BA47C4804DD05E23146AC2">
    <w:name w:val="A535D7D163BA47C4804DD05E23146AC2"/>
  </w:style>
  <w:style w:type="paragraph" w:customStyle="1" w:styleId="CB43CC100E6F4DA2BF2C596175BD1609">
    <w:name w:val="CB43CC100E6F4DA2BF2C596175BD1609"/>
  </w:style>
  <w:style w:type="paragraph" w:customStyle="1" w:styleId="9B3A50F91C744D7DA43255D4AB86DD07">
    <w:name w:val="9B3A50F91C744D7DA43255D4AB86DD07"/>
  </w:style>
  <w:style w:type="paragraph" w:customStyle="1" w:styleId="D1D9D315E2754A66B1B664D1A07B9EDD">
    <w:name w:val="D1D9D315E2754A66B1B664D1A07B9EDD"/>
  </w:style>
  <w:style w:type="paragraph" w:customStyle="1" w:styleId="BC863925FFDF46FC9274DC1D79185043">
    <w:name w:val="BC863925FFDF46FC9274DC1D79185043"/>
  </w:style>
  <w:style w:type="paragraph" w:customStyle="1" w:styleId="626187249DE6459ABC7FE363C41659AA">
    <w:name w:val="626187249DE6459ABC7FE363C41659AA"/>
  </w:style>
  <w:style w:type="paragraph" w:customStyle="1" w:styleId="26C62F5C3F024715B1CA0EC2CFCC9DF5">
    <w:name w:val="26C62F5C3F024715B1CA0EC2CFCC9DF5"/>
  </w:style>
  <w:style w:type="paragraph" w:customStyle="1" w:styleId="FEEE151A2EB2426B861048BA95CFD64E">
    <w:name w:val="FEEE151A2EB2426B861048BA95CFD64E"/>
  </w:style>
  <w:style w:type="paragraph" w:customStyle="1" w:styleId="94C3C967013842F6AB4BBD3B714CB51E">
    <w:name w:val="94C3C967013842F6AB4BBD3B714CB51E"/>
  </w:style>
  <w:style w:type="paragraph" w:customStyle="1" w:styleId="BC58AEDB48C343BDAE3C6FEB3D255D65">
    <w:name w:val="BC58AEDB48C343BDAE3C6FEB3D255D65"/>
  </w:style>
  <w:style w:type="paragraph" w:customStyle="1" w:styleId="1CF70982770F4350A617CE17C3C6B0D0">
    <w:name w:val="1CF70982770F4350A617CE17C3C6B0D0"/>
  </w:style>
  <w:style w:type="paragraph" w:customStyle="1" w:styleId="D359BB5E8C7243DA93FE4D0BE8AF83B2">
    <w:name w:val="D359BB5E8C7243DA93FE4D0BE8AF83B2"/>
  </w:style>
  <w:style w:type="paragraph" w:customStyle="1" w:styleId="99A692E08C7E46F8944ECB2CE0D21797">
    <w:name w:val="99A692E08C7E46F8944ECB2CE0D21797"/>
  </w:style>
  <w:style w:type="paragraph" w:customStyle="1" w:styleId="1FB83448B9D74A2080C01AAED52ED84C">
    <w:name w:val="1FB83448B9D74A2080C01AAED52ED84C"/>
  </w:style>
  <w:style w:type="paragraph" w:customStyle="1" w:styleId="9DA8E38676CF4D57BEA9FC772882F4FC">
    <w:name w:val="9DA8E38676CF4D57BEA9FC772882F4FC"/>
  </w:style>
  <w:style w:type="paragraph" w:customStyle="1" w:styleId="C4882E272D0642AD9B955EEA08CD18AA">
    <w:name w:val="C4882E272D0642AD9B955EEA08CD18AA"/>
  </w:style>
  <w:style w:type="paragraph" w:customStyle="1" w:styleId="FEACFB292A5A437CB450E0E5C863F75F">
    <w:name w:val="FEACFB292A5A437CB450E0E5C863F75F"/>
  </w:style>
  <w:style w:type="paragraph" w:customStyle="1" w:styleId="ABB8D5F30050438E99BAF9BDC7C7AC97">
    <w:name w:val="ABB8D5F30050438E99BAF9BDC7C7AC97"/>
  </w:style>
  <w:style w:type="paragraph" w:customStyle="1" w:styleId="DC08FC2D5E114F57AE22A36E6B460272">
    <w:name w:val="DC08FC2D5E114F57AE22A36E6B460272"/>
  </w:style>
  <w:style w:type="paragraph" w:customStyle="1" w:styleId="5DE79FE1576143E1A513EDCF9D21EC0D">
    <w:name w:val="5DE79FE1576143E1A513EDCF9D21EC0D"/>
  </w:style>
  <w:style w:type="paragraph" w:customStyle="1" w:styleId="36DD738CA52E404D8465DC8C8576A602">
    <w:name w:val="36DD738CA52E404D8465DC8C8576A602"/>
  </w:style>
  <w:style w:type="paragraph" w:customStyle="1" w:styleId="3D3CC574FB7044A6B80279EFF7233523">
    <w:name w:val="3D3CC574FB7044A6B80279EFF7233523"/>
  </w:style>
  <w:style w:type="paragraph" w:customStyle="1" w:styleId="8D7198180C5D4ED291FFB6802F1FF36A">
    <w:name w:val="8D7198180C5D4ED291FFB6802F1FF36A"/>
  </w:style>
  <w:style w:type="paragraph" w:customStyle="1" w:styleId="5AA39AE0257743CCBDB48EEAD24728A3">
    <w:name w:val="5AA39AE0257743CCBDB48EEAD24728A3"/>
  </w:style>
  <w:style w:type="paragraph" w:customStyle="1" w:styleId="TextRight">
    <w:name w:val="TextRight"/>
    <w:basedOn w:val="Normal"/>
    <w:next w:val="Normal"/>
    <w:uiPriority w:val="5"/>
    <w:qFormat/>
    <w:pPr>
      <w:spacing w:after="0" w:line="288" w:lineRule="auto"/>
    </w:pPr>
    <w:rPr>
      <w:rFonts w:eastAsiaTheme="minorHAnsi" w:cs="Times New Roman (Body CS)"/>
      <w:color w:val="404040" w:themeColor="text1" w:themeTint="BF"/>
      <w:szCs w:val="24"/>
    </w:rPr>
  </w:style>
  <w:style w:type="paragraph" w:customStyle="1" w:styleId="7A2B12BFDFBC440280BA6B88E86A4D6C">
    <w:name w:val="7A2B12BFDFBC440280BA6B88E86A4D6C"/>
  </w:style>
  <w:style w:type="paragraph" w:customStyle="1" w:styleId="FC94CAEEF01F4B0E8999CE0CA361C0AD">
    <w:name w:val="FC94CAEEF01F4B0E8999CE0CA361C0AD"/>
  </w:style>
  <w:style w:type="paragraph" w:customStyle="1" w:styleId="6AC1CCD6E14B4BFEBA92DE064A7986C3">
    <w:name w:val="6AC1CCD6E14B4BFEBA92DE064A7986C3"/>
  </w:style>
  <w:style w:type="paragraph" w:customStyle="1" w:styleId="61C440FDA43D4A74991B36476101D04E">
    <w:name w:val="61C440FDA43D4A74991B36476101D04E"/>
  </w:style>
  <w:style w:type="paragraph" w:customStyle="1" w:styleId="50643D4DA9F44E968CF6C49B924C49E0">
    <w:name w:val="50643D4DA9F44E968CF6C49B924C49E0"/>
  </w:style>
  <w:style w:type="paragraph" w:customStyle="1" w:styleId="D2DDBAD530CC4148BFB808DD15C0058F">
    <w:name w:val="D2DDBAD530CC4148BFB808DD15C0058F"/>
    <w:rsid w:val="009114A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dernResume">
  <a:themeElements>
    <a:clrScheme name="Green Yellow">
      <a:dk1>
        <a:sysClr val="windowText" lastClr="000000"/>
      </a:dk1>
      <a:lt1>
        <a:sysClr val="window" lastClr="FFFFFF"/>
      </a:lt1>
      <a:dk2>
        <a:srgbClr val="455F51"/>
      </a:dk2>
      <a:lt2>
        <a:srgbClr val="E2DFCC"/>
      </a:lt2>
      <a:accent1>
        <a:srgbClr val="99CB38"/>
      </a:accent1>
      <a:accent2>
        <a:srgbClr val="63A537"/>
      </a:accent2>
      <a:accent3>
        <a:srgbClr val="37A76F"/>
      </a:accent3>
      <a:accent4>
        <a:srgbClr val="44C1A3"/>
      </a:accent4>
      <a:accent5>
        <a:srgbClr val="4EB3CF"/>
      </a:accent5>
      <a:accent6>
        <a:srgbClr val="51C3F9"/>
      </a:accent6>
      <a:hlink>
        <a:srgbClr val="EE7B08"/>
      </a:hlink>
      <a:folHlink>
        <a:srgbClr val="977B2D"/>
      </a:folHlink>
    </a:clrScheme>
    <a:fontScheme name="Custom 2">
      <a:majorFont>
        <a:latin typeface="Georgia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ModernResume" id="{532EC741-66D5-594C-AC61-28398E41DE2C}" vid="{AED60C86-C385-F447-B8AD-5FB7ADA0B4E6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1" ma:contentTypeDescription="Create a new document." ma:contentTypeScope="" ma:versionID="9677210f24a1be23c92c90fd886aa0aa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60e05723c5c1908df1a1a4ebf11d344e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71af3243-3dd4-4a8d-8c0d-dd76da1f02a5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DA0656-155E-4034-8822-A568687ED6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0503A21-F367-462E-B624-BDB4831C495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85919-CFDE-4EB8-9796-0DEB1CB8315E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4.xml><?xml version="1.0" encoding="utf-8"?>
<ds:datastoreItem xmlns:ds="http://schemas.openxmlformats.org/officeDocument/2006/customXml" ds:itemID="{33D8BE77-9DB9-493C-A4CE-B06A08D76B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Basic modern resume</Template>
  <TotalTime>0</TotalTime>
  <Pages>2</Pages>
  <Words>374</Words>
  <Characters>2135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2020-02-10T20:21:00Z</dcterms:created>
  <dcterms:modified xsi:type="dcterms:W3CDTF">2020-02-16T18:43:00Z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