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78"/>
        <w:tblW w:w="0" w:type="auto"/>
        <w:tblCellMar>
          <w:top w:w="216" w:type="dxa"/>
          <w:left w:w="0" w:type="dxa"/>
          <w:bottom w:w="216" w:type="dxa"/>
          <w:right w:w="0" w:type="dxa"/>
        </w:tblCellMar>
        <w:tblLook w:val="0600" w:firstRow="0" w:lastRow="0" w:firstColumn="0" w:lastColumn="0" w:noHBand="1" w:noVBand="1"/>
      </w:tblPr>
      <w:tblGrid>
        <w:gridCol w:w="5040"/>
        <w:gridCol w:w="48"/>
        <w:gridCol w:w="4992"/>
      </w:tblGrid>
      <w:tr w:rsidR="000930DE" w:rsidRPr="003D135F" w14:paraId="680A2545" w14:textId="77777777" w:rsidTr="003C36A6">
        <w:trPr>
          <w:trHeight w:val="1224"/>
        </w:trPr>
        <w:tc>
          <w:tcPr>
            <w:tcW w:w="5088" w:type="dxa"/>
            <w:gridSpan w:val="2"/>
            <w:tcBorders>
              <w:bottom w:val="single" w:sz="24" w:space="0" w:color="ACA8AA" w:themeColor="accent4"/>
            </w:tcBorders>
            <w:vAlign w:val="bottom"/>
          </w:tcPr>
          <w:p w14:paraId="2CDDC4BC" w14:textId="18F32E52" w:rsidR="000930DE" w:rsidRPr="001D4099" w:rsidRDefault="00B9318D" w:rsidP="003C36A6">
            <w:pPr>
              <w:pStyle w:val="Title"/>
            </w:pPr>
            <w:r>
              <w:t>SAbrina</w:t>
            </w:r>
          </w:p>
          <w:p w14:paraId="52D139C3" w14:textId="1883491E" w:rsidR="000930DE" w:rsidRDefault="00B9318D" w:rsidP="003C36A6">
            <w:pPr>
              <w:pStyle w:val="Subtitle"/>
            </w:pPr>
            <w:r>
              <w:t>Wilson C.B.</w:t>
            </w:r>
          </w:p>
        </w:tc>
        <w:tc>
          <w:tcPr>
            <w:tcW w:w="4992" w:type="dxa"/>
            <w:tcBorders>
              <w:bottom w:val="single" w:sz="24" w:space="0" w:color="ACA8AA" w:themeColor="accent4"/>
            </w:tcBorders>
            <w:vAlign w:val="bottom"/>
          </w:tcPr>
          <w:p w14:paraId="3FA1C309" w14:textId="4154DC05" w:rsidR="000930DE" w:rsidRPr="003D135F" w:rsidRDefault="00B9318D" w:rsidP="003C36A6">
            <w:pPr>
              <w:pStyle w:val="ContactInfo"/>
            </w:pPr>
            <w:r>
              <w:t>Sparks, NV</w:t>
            </w:r>
            <w:r w:rsidR="00AD79E9" w:rsidRPr="003D135F">
              <w:t xml:space="preserve"> </w:t>
            </w:r>
            <w:r w:rsidR="000524A9" w:rsidRPr="003D135F">
              <w:t xml:space="preserve">| </w:t>
            </w:r>
            <w:r w:rsidR="000930DE" w:rsidRPr="003D135F">
              <w:t xml:space="preserve"> </w:t>
            </w:r>
          </w:p>
          <w:p w14:paraId="3BC3F7E7" w14:textId="4C2FF399" w:rsidR="000930DE" w:rsidRPr="003D135F" w:rsidRDefault="00B9318D" w:rsidP="003C36A6">
            <w:pPr>
              <w:pStyle w:val="ContactInfo"/>
            </w:pPr>
            <w:r>
              <w:t>775.351.6170</w:t>
            </w:r>
            <w:r w:rsidR="00AD79E9" w:rsidRPr="003D135F">
              <w:t xml:space="preserve"> </w:t>
            </w:r>
            <w:r w:rsidR="000930DE" w:rsidRPr="003D135F">
              <w:t xml:space="preserve">| </w:t>
            </w:r>
            <w:r>
              <w:t>sabieg819@gmail.com</w:t>
            </w:r>
            <w:r w:rsidR="00AD79E9" w:rsidRPr="003D135F">
              <w:t xml:space="preserve"> </w:t>
            </w:r>
          </w:p>
        </w:tc>
      </w:tr>
      <w:tr w:rsidR="000930DE" w14:paraId="2C8B2CE0" w14:textId="77777777" w:rsidTr="003C36A6">
        <w:trPr>
          <w:trHeight w:val="675"/>
        </w:trPr>
        <w:tc>
          <w:tcPr>
            <w:tcW w:w="10080" w:type="dxa"/>
            <w:gridSpan w:val="3"/>
            <w:tcBorders>
              <w:top w:val="single" w:sz="24" w:space="0" w:color="ACA8AA" w:themeColor="accent4"/>
              <w:bottom w:val="single" w:sz="24" w:space="0" w:color="ACA8AA" w:themeColor="accent4"/>
            </w:tcBorders>
          </w:tcPr>
          <w:p w14:paraId="6844A56D" w14:textId="4F0E0C5C" w:rsidR="000930DE" w:rsidRDefault="00B9318D" w:rsidP="003C36A6">
            <w:r>
              <w:t>Accounting professional with 12+ years of experience in accounts payable, accounts receivable, bank reconciliations, financial analysis and reporting for multiple properties.  Possess B.</w:t>
            </w:r>
            <w:r w:rsidR="005220CE">
              <w:t>S</w:t>
            </w:r>
            <w:r>
              <w:t xml:space="preserve">. in business with a concentration in accounting along with a certificate in bookkeeping.  </w:t>
            </w:r>
          </w:p>
        </w:tc>
      </w:tr>
      <w:tr w:rsidR="004D4E50" w14:paraId="6AFB86EA" w14:textId="77777777" w:rsidTr="003C36A6">
        <w:trPr>
          <w:trHeight w:val="1584"/>
        </w:trPr>
        <w:tc>
          <w:tcPr>
            <w:tcW w:w="10080" w:type="dxa"/>
            <w:gridSpan w:val="3"/>
            <w:tcBorders>
              <w:top w:val="single" w:sz="24" w:space="0" w:color="ACA8AA" w:themeColor="accent4"/>
              <w:bottom w:val="single" w:sz="24" w:space="0" w:color="ACA8AA" w:themeColor="accent4"/>
            </w:tcBorders>
          </w:tcPr>
          <w:p w14:paraId="724564E3" w14:textId="77777777" w:rsidR="004D4E50" w:rsidRPr="008D169E" w:rsidRDefault="00000000" w:rsidP="003C36A6">
            <w:pPr>
              <w:pStyle w:val="Heading1"/>
            </w:pPr>
            <w:sdt>
              <w:sdtPr>
                <w:id w:val="689033138"/>
                <w:placeholder>
                  <w:docPart w:val="B59CE99B2BD6444A8538C276948626BA"/>
                </w:placeholder>
                <w:temporary/>
                <w:showingPlcHdr/>
                <w15:appearance w15:val="hidden"/>
              </w:sdtPr>
              <w:sdtContent>
                <w:r w:rsidR="004D4E50" w:rsidRPr="003F1B98">
                  <w:t>Experience</w:t>
                </w:r>
              </w:sdtContent>
            </w:sdt>
          </w:p>
          <w:p w14:paraId="28E2A31A" w14:textId="064CDB84" w:rsidR="00307A60" w:rsidRPr="00C35EF0" w:rsidRDefault="00307A60" w:rsidP="00307A60">
            <w:pPr>
              <w:pStyle w:val="Heading2"/>
            </w:pPr>
            <w:r>
              <w:t>Managing Member/Bookkeeper</w:t>
            </w:r>
          </w:p>
          <w:p w14:paraId="1997DFA9" w14:textId="13262A22" w:rsidR="00307A60" w:rsidRPr="003F1B98" w:rsidRDefault="00307A60" w:rsidP="00307A60">
            <w:pPr>
              <w:pStyle w:val="Heading3"/>
            </w:pPr>
            <w:r>
              <w:t>Rose &amp; Wilson LLC</w:t>
            </w:r>
            <w:r>
              <w:t xml:space="preserve"> | </w:t>
            </w:r>
            <w:r>
              <w:t>Sparks</w:t>
            </w:r>
            <w:r>
              <w:t>, NV</w:t>
            </w:r>
          </w:p>
          <w:p w14:paraId="726C073F" w14:textId="58352582" w:rsidR="00307A60" w:rsidRDefault="00307A60" w:rsidP="00307A60">
            <w:pPr>
              <w:pStyle w:val="Heading4"/>
              <w:rPr>
                <w:rFonts w:ascii="Gill Sans MT" w:hAnsi="Gill Sans MT"/>
                <w:caps/>
                <w:color w:val="000000" w:themeColor="text1"/>
                <w:spacing w:val="10"/>
              </w:rPr>
            </w:pPr>
            <w:r>
              <w:rPr>
                <w:rFonts w:ascii="Gill Sans MT" w:hAnsi="Gill Sans MT"/>
                <w:caps/>
                <w:color w:val="000000" w:themeColor="text1"/>
                <w:spacing w:val="10"/>
              </w:rPr>
              <w:t>202</w:t>
            </w:r>
            <w:r>
              <w:rPr>
                <w:rFonts w:ascii="Gill Sans MT" w:hAnsi="Gill Sans MT"/>
                <w:caps/>
                <w:color w:val="000000" w:themeColor="text1"/>
                <w:spacing w:val="10"/>
              </w:rPr>
              <w:t>4</w:t>
            </w:r>
            <w:r>
              <w:rPr>
                <w:rFonts w:ascii="Gill Sans MT" w:hAnsi="Gill Sans MT"/>
                <w:caps/>
                <w:color w:val="000000" w:themeColor="text1"/>
                <w:spacing w:val="10"/>
              </w:rPr>
              <w:t>- Present</w:t>
            </w:r>
          </w:p>
          <w:p w14:paraId="478C3744" w14:textId="2BADED3C" w:rsidR="00307A60" w:rsidRPr="00307A60" w:rsidRDefault="00307A60" w:rsidP="00307A60">
            <w:r>
              <w:t xml:space="preserve">I currently work remote as a contracted bookkeeper for several companies.  My tasks include, payroll, categorizing bank and credit card transactions, bank reconciliations, weekly cash analysis, AP, AR, and </w:t>
            </w:r>
            <w:r w:rsidR="00C706F1">
              <w:t xml:space="preserve">monthly </w:t>
            </w:r>
            <w:r>
              <w:t xml:space="preserve">financial reporting.  </w:t>
            </w:r>
            <w:r w:rsidR="00C706F1">
              <w:t xml:space="preserve">I specialize in property management and small business bookkeeping.  </w:t>
            </w:r>
          </w:p>
          <w:p w14:paraId="6B3C5EA9" w14:textId="65EA36A7" w:rsidR="00F62BAE" w:rsidRPr="00C35EF0" w:rsidRDefault="00B9318D" w:rsidP="003C36A6">
            <w:pPr>
              <w:pStyle w:val="Heading2"/>
            </w:pPr>
            <w:r>
              <w:t>CFO</w:t>
            </w:r>
          </w:p>
          <w:p w14:paraId="06085F87" w14:textId="6EC77C6F" w:rsidR="004D4E50" w:rsidRPr="003F1B98" w:rsidRDefault="00B9318D" w:rsidP="003C36A6">
            <w:pPr>
              <w:pStyle w:val="Heading3"/>
            </w:pPr>
            <w:r>
              <w:t>Commercial Project Management Nevada, LLC | Reno, NV</w:t>
            </w:r>
          </w:p>
          <w:p w14:paraId="5D63BE76" w14:textId="77375D88" w:rsidR="004D4E50" w:rsidRDefault="00B9318D" w:rsidP="003C36A6">
            <w:pPr>
              <w:pStyle w:val="Heading4"/>
              <w:rPr>
                <w:rFonts w:ascii="Gill Sans MT" w:hAnsi="Gill Sans MT"/>
                <w:caps/>
                <w:color w:val="000000" w:themeColor="text1"/>
                <w:spacing w:val="10"/>
              </w:rPr>
            </w:pPr>
            <w:r>
              <w:rPr>
                <w:rFonts w:ascii="Gill Sans MT" w:hAnsi="Gill Sans MT"/>
                <w:caps/>
                <w:color w:val="000000" w:themeColor="text1"/>
                <w:spacing w:val="10"/>
              </w:rPr>
              <w:t>20</w:t>
            </w:r>
            <w:r w:rsidR="0078167B">
              <w:rPr>
                <w:rFonts w:ascii="Gill Sans MT" w:hAnsi="Gill Sans MT"/>
                <w:caps/>
                <w:color w:val="000000" w:themeColor="text1"/>
                <w:spacing w:val="10"/>
              </w:rPr>
              <w:t>22</w:t>
            </w:r>
            <w:r>
              <w:rPr>
                <w:rFonts w:ascii="Gill Sans MT" w:hAnsi="Gill Sans MT"/>
                <w:caps/>
                <w:color w:val="000000" w:themeColor="text1"/>
                <w:spacing w:val="10"/>
              </w:rPr>
              <w:t xml:space="preserve">- </w:t>
            </w:r>
            <w:r w:rsidR="00307A60">
              <w:rPr>
                <w:rFonts w:ascii="Gill Sans MT" w:hAnsi="Gill Sans MT"/>
                <w:caps/>
                <w:color w:val="000000" w:themeColor="text1"/>
                <w:spacing w:val="10"/>
              </w:rPr>
              <w:t>2024</w:t>
            </w:r>
          </w:p>
          <w:p w14:paraId="755A4F1B" w14:textId="5D55CDA2" w:rsidR="00B9318D" w:rsidRDefault="00307A60" w:rsidP="003C36A6">
            <w:r>
              <w:t xml:space="preserve">Managed </w:t>
            </w:r>
            <w:r w:rsidR="00F87198">
              <w:t xml:space="preserve">an </w:t>
            </w:r>
            <w:r w:rsidR="00B9318D">
              <w:t xml:space="preserve">accounting team </w:t>
            </w:r>
            <w:r w:rsidR="00F87198">
              <w:t xml:space="preserve">of two </w:t>
            </w:r>
            <w:r w:rsidR="00B9318D">
              <w:t>and overs</w:t>
            </w:r>
            <w:r>
              <w:t>aw</w:t>
            </w:r>
            <w:r w:rsidR="00B9318D">
              <w:t xml:space="preserve"> </w:t>
            </w:r>
            <w:r w:rsidR="00F87198">
              <w:t xml:space="preserve">all </w:t>
            </w:r>
            <w:r w:rsidR="00B9318D">
              <w:t>accounting</w:t>
            </w:r>
            <w:r w:rsidR="003C36A6">
              <w:t xml:space="preserve"> responsibilities </w:t>
            </w:r>
            <w:r w:rsidR="00B9318D">
              <w:t>for</w:t>
            </w:r>
            <w:r w:rsidR="003C36A6">
              <w:t xml:space="preserve"> over 40</w:t>
            </w:r>
            <w:r w:rsidR="00B9318D">
              <w:t xml:space="preserve"> Commercial Properties. </w:t>
            </w:r>
            <w:r w:rsidR="00C21667">
              <w:t xml:space="preserve">With exceptional time management and accuracy, </w:t>
            </w:r>
            <w:r w:rsidR="003C36A6">
              <w:t>I process</w:t>
            </w:r>
            <w:r>
              <w:t>ed</w:t>
            </w:r>
            <w:r w:rsidR="00B9318D">
              <w:t xml:space="preserve"> </w:t>
            </w:r>
            <w:r w:rsidR="00C21667">
              <w:t>p</w:t>
            </w:r>
            <w:r w:rsidR="00B9318D">
              <w:t>ayroll</w:t>
            </w:r>
            <w:r w:rsidR="003C36A6">
              <w:t xml:space="preserve"> for 1</w:t>
            </w:r>
            <w:r w:rsidR="005220CE">
              <w:t>5</w:t>
            </w:r>
            <w:r w:rsidR="003C36A6">
              <w:t xml:space="preserve"> employees</w:t>
            </w:r>
            <w:r w:rsidR="00C21667">
              <w:t>, ensure</w:t>
            </w:r>
            <w:r>
              <w:t>d</w:t>
            </w:r>
            <w:r w:rsidR="00C21667">
              <w:t xml:space="preserve"> that </w:t>
            </w:r>
            <w:r w:rsidR="005220CE">
              <w:t>the company’s accounts</w:t>
            </w:r>
            <w:r w:rsidR="00C21667">
              <w:t xml:space="preserve"> payable/accounts receivable </w:t>
            </w:r>
            <w:r>
              <w:t>were</w:t>
            </w:r>
            <w:r w:rsidR="00C21667">
              <w:t xml:space="preserve"> current</w:t>
            </w:r>
            <w:r w:rsidR="00B9318D">
              <w:t xml:space="preserve">, </w:t>
            </w:r>
            <w:r>
              <w:t xml:space="preserve">produced </w:t>
            </w:r>
            <w:r w:rsidR="00B9318D">
              <w:t>weekly and monthly financial analysis and reporting</w:t>
            </w:r>
            <w:r>
              <w:t xml:space="preserve">, </w:t>
            </w:r>
            <w:r w:rsidR="005220CE">
              <w:t xml:space="preserve">and </w:t>
            </w:r>
            <w:r>
              <w:t xml:space="preserve">reconciled </w:t>
            </w:r>
            <w:r w:rsidR="005220CE">
              <w:t>all transactions</w:t>
            </w:r>
            <w:r w:rsidR="00B9318D">
              <w:t xml:space="preserve">. </w:t>
            </w:r>
            <w:r w:rsidR="005220CE">
              <w:t>I also assist</w:t>
            </w:r>
            <w:r>
              <w:t>ed</w:t>
            </w:r>
            <w:r w:rsidR="005220CE">
              <w:t xml:space="preserve"> with implementing Standard Operating Procedures</w:t>
            </w:r>
            <w:r w:rsidR="00B9318D">
              <w:t xml:space="preserve"> for</w:t>
            </w:r>
            <w:r w:rsidR="005220CE">
              <w:t xml:space="preserve"> the</w:t>
            </w:r>
            <w:r w:rsidR="00B9318D">
              <w:t xml:space="preserve"> growing company.  </w:t>
            </w:r>
          </w:p>
          <w:p w14:paraId="22B3E8ED" w14:textId="4C67D145" w:rsidR="0078167B" w:rsidRPr="003C36A6" w:rsidRDefault="0078167B" w:rsidP="003C36A6">
            <w:pPr>
              <w:rPr>
                <w:sz w:val="16"/>
                <w:szCs w:val="16"/>
              </w:rPr>
            </w:pPr>
          </w:p>
        </w:tc>
      </w:tr>
      <w:tr w:rsidR="000930DE" w14:paraId="5D65EDC9" w14:textId="77777777" w:rsidTr="003C36A6">
        <w:trPr>
          <w:trHeight w:val="279"/>
        </w:trPr>
        <w:tc>
          <w:tcPr>
            <w:tcW w:w="5088" w:type="dxa"/>
            <w:gridSpan w:val="2"/>
            <w:tcBorders>
              <w:top w:val="single" w:sz="24" w:space="0" w:color="ACA8AA" w:themeColor="accent4"/>
              <w:bottom w:val="single" w:sz="24" w:space="0" w:color="ACA8AA" w:themeColor="accent4"/>
            </w:tcBorders>
          </w:tcPr>
          <w:p w14:paraId="4E73AF66" w14:textId="44D45BB1" w:rsidR="00F62BAE" w:rsidRPr="00C35EF0" w:rsidRDefault="0078167B" w:rsidP="003C36A6">
            <w:pPr>
              <w:pStyle w:val="Heading2"/>
            </w:pPr>
            <w:r>
              <w:t>Sr. Property Management accountant</w:t>
            </w:r>
          </w:p>
          <w:p w14:paraId="471CC794" w14:textId="5BCC2BA6" w:rsidR="000930DE" w:rsidRPr="003F1B98" w:rsidRDefault="00B9318D" w:rsidP="003C36A6">
            <w:pPr>
              <w:pStyle w:val="Heading3"/>
            </w:pPr>
            <w:r>
              <w:t>C</w:t>
            </w:r>
            <w:r w:rsidR="0078167B">
              <w:t>ommercial Project Management Nevada, LLC</w:t>
            </w:r>
            <w:r>
              <w:t>| Reno, NV</w:t>
            </w:r>
          </w:p>
          <w:p w14:paraId="36214558" w14:textId="63F69C91" w:rsidR="000524A9" w:rsidRPr="000524A9" w:rsidRDefault="00B9318D" w:rsidP="003C36A6">
            <w:pPr>
              <w:pStyle w:val="Heading4"/>
              <w:rPr>
                <w:rStyle w:val="SubtleReference"/>
                <w:caps w:val="0"/>
                <w:spacing w:val="0"/>
              </w:rPr>
            </w:pPr>
            <w:r>
              <w:rPr>
                <w:rFonts w:ascii="Gill Sans MT" w:hAnsi="Gill Sans MT"/>
                <w:caps/>
                <w:color w:val="000000" w:themeColor="text1"/>
                <w:spacing w:val="10"/>
              </w:rPr>
              <w:t>201</w:t>
            </w:r>
            <w:r w:rsidR="0078167B">
              <w:rPr>
                <w:rFonts w:ascii="Gill Sans MT" w:hAnsi="Gill Sans MT"/>
                <w:caps/>
                <w:color w:val="000000" w:themeColor="text1"/>
                <w:spacing w:val="10"/>
              </w:rPr>
              <w:t>6-2022</w:t>
            </w:r>
          </w:p>
          <w:p w14:paraId="356E0CDF" w14:textId="66568250" w:rsidR="000930DE" w:rsidRDefault="0078167B" w:rsidP="003C36A6">
            <w:r>
              <w:t xml:space="preserve">All accounting functions for 20-30 </w:t>
            </w:r>
            <w:r w:rsidR="00F87198">
              <w:t>properties</w:t>
            </w:r>
            <w:r>
              <w:t xml:space="preserve"> at any given time.  Including AP, AR,</w:t>
            </w:r>
            <w:r w:rsidR="00F87198">
              <w:t xml:space="preserve"> financial transaction recording,</w:t>
            </w:r>
            <w:r>
              <w:t xml:space="preserve"> bank reconciliations, monthly variance reports and reporting, yearly budgets and reconciliations, 1099’s, and business license registration.  </w:t>
            </w:r>
          </w:p>
        </w:tc>
        <w:tc>
          <w:tcPr>
            <w:tcW w:w="4992" w:type="dxa"/>
            <w:tcBorders>
              <w:top w:val="single" w:sz="24" w:space="0" w:color="ACA8AA" w:themeColor="accent4"/>
              <w:bottom w:val="single" w:sz="24" w:space="0" w:color="ACA8AA" w:themeColor="accent4"/>
            </w:tcBorders>
          </w:tcPr>
          <w:p w14:paraId="6B3C91A6" w14:textId="77777777" w:rsidR="0078167B" w:rsidRPr="00C35EF0" w:rsidRDefault="0078167B" w:rsidP="003C36A6">
            <w:pPr>
              <w:pStyle w:val="Heading2"/>
            </w:pPr>
            <w:r>
              <w:t>Sr. Revenue Accountant/Payroll Clerk</w:t>
            </w:r>
          </w:p>
          <w:p w14:paraId="0DAC6C78" w14:textId="77777777" w:rsidR="0078167B" w:rsidRPr="003F1B98" w:rsidRDefault="0078167B" w:rsidP="003C36A6">
            <w:pPr>
              <w:pStyle w:val="Heading3"/>
            </w:pPr>
            <w:r>
              <w:t>CM Retail Management | Reno, NV</w:t>
            </w:r>
          </w:p>
          <w:p w14:paraId="2AC9DF15" w14:textId="77777777" w:rsidR="0078167B" w:rsidRPr="000524A9" w:rsidRDefault="0078167B" w:rsidP="003C36A6">
            <w:pPr>
              <w:pStyle w:val="Heading4"/>
              <w:rPr>
                <w:rStyle w:val="SubtleReference"/>
                <w:caps w:val="0"/>
                <w:spacing w:val="0"/>
              </w:rPr>
            </w:pPr>
            <w:r>
              <w:rPr>
                <w:rFonts w:ascii="Gill Sans MT" w:hAnsi="Gill Sans MT"/>
                <w:caps/>
                <w:color w:val="000000" w:themeColor="text1"/>
                <w:spacing w:val="10"/>
              </w:rPr>
              <w:t>2010-2016</w:t>
            </w:r>
          </w:p>
          <w:p w14:paraId="64850035" w14:textId="1D7FF7E8" w:rsidR="000930DE" w:rsidRPr="00CE3B09" w:rsidRDefault="0078167B" w:rsidP="003C36A6">
            <w:r>
              <w:t>Process payroll for approximately 200 employees and four different companies.  Maintain Employee information and benefits.  Month end procedures such as credit card and bank reconciliations.  Record and audit daily transactions for four locations.  Supervise two employees with daily recording of their 1ocations.  Weekly/Monthly reconciliation of revenue transactions.</w:t>
            </w:r>
          </w:p>
        </w:tc>
      </w:tr>
      <w:tr w:rsidR="000930DE" w14:paraId="2380971A" w14:textId="77777777" w:rsidTr="003C36A6">
        <w:trPr>
          <w:trHeight w:val="675"/>
        </w:trPr>
        <w:tc>
          <w:tcPr>
            <w:tcW w:w="10080" w:type="dxa"/>
            <w:gridSpan w:val="3"/>
            <w:tcBorders>
              <w:top w:val="single" w:sz="24" w:space="0" w:color="ACA8AA" w:themeColor="accent4"/>
              <w:bottom w:val="single" w:sz="24" w:space="0" w:color="ACA8AA" w:themeColor="accent4"/>
            </w:tcBorders>
          </w:tcPr>
          <w:p w14:paraId="2A600D84" w14:textId="77777777" w:rsidR="000930DE" w:rsidRPr="008D169E" w:rsidRDefault="00000000" w:rsidP="003C36A6">
            <w:pPr>
              <w:pStyle w:val="Heading1"/>
            </w:pPr>
            <w:sdt>
              <w:sdtPr>
                <w:id w:val="1477950603"/>
                <w:placeholder>
                  <w:docPart w:val="F2C1715DE4E64DC6A5C00BB25DFE494D"/>
                </w:placeholder>
                <w:temporary/>
                <w:showingPlcHdr/>
                <w15:appearance w15:val="hidden"/>
              </w:sdtPr>
              <w:sdtContent>
                <w:r w:rsidR="00AD79E9" w:rsidRPr="008D169E">
                  <w:t>Education</w:t>
                </w:r>
              </w:sdtContent>
            </w:sdt>
          </w:p>
          <w:p w14:paraId="41F33E18" w14:textId="65F02B5A" w:rsidR="00F62BAE" w:rsidRPr="00C35EF0" w:rsidRDefault="005220CE" w:rsidP="003C36A6">
            <w:pPr>
              <w:pStyle w:val="Heading2"/>
            </w:pPr>
            <w:r>
              <w:t>Bookkeeping certificate</w:t>
            </w:r>
          </w:p>
          <w:p w14:paraId="2BA200F4" w14:textId="44868324" w:rsidR="000930DE" w:rsidRDefault="005220CE" w:rsidP="003C36A6">
            <w:pPr>
              <w:pStyle w:val="Heading3"/>
            </w:pPr>
            <w:r>
              <w:t>The American Institute of Professional Bookkeepers</w:t>
            </w:r>
          </w:p>
          <w:p w14:paraId="010B4924" w14:textId="3421BB97" w:rsidR="000524A9" w:rsidRDefault="005220CE" w:rsidP="003C36A6">
            <w:pPr>
              <w:pStyle w:val="Heading4"/>
            </w:pPr>
            <w:r>
              <w:lastRenderedPageBreak/>
              <w:t>August 2021</w:t>
            </w:r>
          </w:p>
          <w:p w14:paraId="7DB96590" w14:textId="77777777" w:rsidR="005220CE" w:rsidRPr="00C35EF0" w:rsidRDefault="005220CE" w:rsidP="005220CE">
            <w:pPr>
              <w:pStyle w:val="Heading2"/>
            </w:pPr>
            <w:r>
              <w:t>Bachelor of science in business. minor in accounting</w:t>
            </w:r>
          </w:p>
          <w:p w14:paraId="4C7A40A5" w14:textId="77777777" w:rsidR="005220CE" w:rsidRDefault="005220CE" w:rsidP="005220CE">
            <w:pPr>
              <w:pStyle w:val="Heading3"/>
            </w:pPr>
            <w:r>
              <w:t>University of Phoenix</w:t>
            </w:r>
          </w:p>
          <w:p w14:paraId="12500947" w14:textId="6572A866" w:rsidR="000930DE" w:rsidRDefault="005220CE" w:rsidP="005220CE">
            <w:pPr>
              <w:pStyle w:val="Heading4"/>
            </w:pPr>
            <w:r>
              <w:t>May 2014</w:t>
            </w:r>
          </w:p>
        </w:tc>
      </w:tr>
      <w:tr w:rsidR="004D4E50" w14:paraId="60AEA598" w14:textId="77777777" w:rsidTr="003C36A6">
        <w:trPr>
          <w:trHeight w:val="210"/>
        </w:trPr>
        <w:tc>
          <w:tcPr>
            <w:tcW w:w="10080" w:type="dxa"/>
            <w:gridSpan w:val="3"/>
            <w:tcBorders>
              <w:top w:val="single" w:sz="24" w:space="0" w:color="ACA8AA" w:themeColor="accent4"/>
            </w:tcBorders>
          </w:tcPr>
          <w:p w14:paraId="17317DAA" w14:textId="77777777" w:rsidR="004D4E50" w:rsidRPr="00A30F99" w:rsidRDefault="00000000" w:rsidP="003C36A6">
            <w:pPr>
              <w:pStyle w:val="Heading1"/>
            </w:pPr>
            <w:sdt>
              <w:sdtPr>
                <w:id w:val="1924448501"/>
                <w:placeholder>
                  <w:docPart w:val="04D666A3F8714BE78459C78110D2AF95"/>
                </w:placeholder>
                <w:temporary/>
                <w:showingPlcHdr/>
                <w15:appearance w15:val="hidden"/>
              </w:sdtPr>
              <w:sdtContent>
                <w:r w:rsidR="00AD79E9" w:rsidRPr="008D169E">
                  <w:t>Skills</w:t>
                </w:r>
              </w:sdtContent>
            </w:sdt>
          </w:p>
        </w:tc>
      </w:tr>
      <w:tr w:rsidR="004D4E50" w14:paraId="7E2C7D8F" w14:textId="77777777" w:rsidTr="003C36A6">
        <w:trPr>
          <w:trHeight w:val="396"/>
        </w:trPr>
        <w:tc>
          <w:tcPr>
            <w:tcW w:w="5040" w:type="dxa"/>
            <w:tcBorders>
              <w:bottom w:val="single" w:sz="24" w:space="0" w:color="ACA8AA" w:themeColor="accent4"/>
            </w:tcBorders>
          </w:tcPr>
          <w:p w14:paraId="271392F5" w14:textId="210B3AF5" w:rsidR="004D4E50" w:rsidRDefault="00325783" w:rsidP="003C36A6">
            <w:pPr>
              <w:pStyle w:val="ListBullet"/>
            </w:pPr>
            <w:r>
              <w:t>QuickBooks</w:t>
            </w:r>
            <w:r w:rsidR="005220CE">
              <w:t xml:space="preserve"> Online</w:t>
            </w:r>
          </w:p>
          <w:p w14:paraId="34F99992" w14:textId="38898C12" w:rsidR="00AD79E9" w:rsidRDefault="005220CE" w:rsidP="003C36A6">
            <w:pPr>
              <w:pStyle w:val="ListBullet"/>
            </w:pPr>
            <w:r>
              <w:t>Financial Planning &amp; Forecasting</w:t>
            </w:r>
          </w:p>
          <w:p w14:paraId="438CD326" w14:textId="77777777" w:rsidR="004D4E50" w:rsidRDefault="005220CE" w:rsidP="003C36A6">
            <w:pPr>
              <w:pStyle w:val="ListBullet"/>
            </w:pPr>
            <w:r>
              <w:t>Outlook</w:t>
            </w:r>
          </w:p>
          <w:p w14:paraId="546D41BE" w14:textId="77777777" w:rsidR="005220CE" w:rsidRDefault="005220CE" w:rsidP="003C36A6">
            <w:pPr>
              <w:pStyle w:val="ListBullet"/>
            </w:pPr>
            <w:r>
              <w:t>Excel</w:t>
            </w:r>
          </w:p>
          <w:p w14:paraId="66854456" w14:textId="7D97D42A" w:rsidR="005220CE" w:rsidRDefault="005220CE" w:rsidP="003C36A6">
            <w:pPr>
              <w:pStyle w:val="ListBullet"/>
            </w:pPr>
            <w:r>
              <w:t>ADP Total Source and EZ- Labor</w:t>
            </w:r>
          </w:p>
        </w:tc>
        <w:tc>
          <w:tcPr>
            <w:tcW w:w="5040" w:type="dxa"/>
            <w:gridSpan w:val="2"/>
            <w:tcBorders>
              <w:bottom w:val="single" w:sz="24" w:space="0" w:color="ACA8AA" w:themeColor="accent4"/>
            </w:tcBorders>
          </w:tcPr>
          <w:p w14:paraId="219B9054" w14:textId="77777777" w:rsidR="00AD79E9" w:rsidRDefault="00000000" w:rsidP="003C36A6">
            <w:pPr>
              <w:pStyle w:val="ListBullet"/>
            </w:pPr>
            <w:sdt>
              <w:sdtPr>
                <w:id w:val="406501654"/>
                <w:placeholder>
                  <w:docPart w:val="45E8A0929424483299A1CABA799DBE3E"/>
                </w:placeholder>
                <w:temporary/>
                <w:showingPlcHdr/>
                <w15:appearance w15:val="hidden"/>
              </w:sdtPr>
              <w:sdtContent>
                <w:r w:rsidR="00AD79E9">
                  <w:t>Bookkeeping</w:t>
                </w:r>
              </w:sdtContent>
            </w:sdt>
          </w:p>
          <w:p w14:paraId="67FCAE5F" w14:textId="77777777" w:rsidR="00AD79E9" w:rsidRDefault="00000000" w:rsidP="003C36A6">
            <w:pPr>
              <w:pStyle w:val="ListBullet"/>
            </w:pPr>
            <w:sdt>
              <w:sdtPr>
                <w:id w:val="1845130518"/>
                <w:placeholder>
                  <w:docPart w:val="B0256BF745314EB5ADA2371CDECE7691"/>
                </w:placeholder>
                <w:temporary/>
                <w:showingPlcHdr/>
                <w15:appearance w15:val="hidden"/>
              </w:sdtPr>
              <w:sdtContent>
                <w:r w:rsidR="00AD79E9">
                  <w:t>Exceptional communication</w:t>
                </w:r>
              </w:sdtContent>
            </w:sdt>
            <w:r w:rsidR="00AD79E9">
              <w:t xml:space="preserve"> </w:t>
            </w:r>
          </w:p>
          <w:p w14:paraId="7DF70C3A" w14:textId="77777777" w:rsidR="004D4E50" w:rsidRDefault="005220CE" w:rsidP="003C36A6">
            <w:pPr>
              <w:pStyle w:val="ListBullet"/>
            </w:pPr>
            <w:r>
              <w:t>Yardi Voyager 7s</w:t>
            </w:r>
          </w:p>
          <w:p w14:paraId="51DB5283" w14:textId="77777777" w:rsidR="005220CE" w:rsidRDefault="005220CE" w:rsidP="003C36A6">
            <w:pPr>
              <w:pStyle w:val="ListBullet"/>
            </w:pPr>
            <w:r>
              <w:t>Bill.com</w:t>
            </w:r>
          </w:p>
          <w:p w14:paraId="63BA53C4" w14:textId="649CB1E7" w:rsidR="005220CE" w:rsidRPr="00CE3B09" w:rsidRDefault="005220CE" w:rsidP="003C36A6">
            <w:pPr>
              <w:pStyle w:val="ListBullet"/>
            </w:pPr>
            <w:r>
              <w:t>Reconciliations</w:t>
            </w:r>
          </w:p>
        </w:tc>
      </w:tr>
    </w:tbl>
    <w:p w14:paraId="0BD9E4B8" w14:textId="77777777" w:rsidR="00643E15" w:rsidRPr="00643E15" w:rsidRDefault="00643E15" w:rsidP="008B4069">
      <w:pPr>
        <w:pStyle w:val="ListBullet"/>
        <w:numPr>
          <w:ilvl w:val="0"/>
          <w:numId w:val="0"/>
        </w:numPr>
      </w:pPr>
    </w:p>
    <w:sectPr w:rsidR="00643E15" w:rsidRPr="00643E15" w:rsidSect="0032624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9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F997" w14:textId="77777777" w:rsidR="00326246" w:rsidRDefault="00326246" w:rsidP="001D4099">
      <w:pPr>
        <w:spacing w:line="240" w:lineRule="auto"/>
      </w:pPr>
      <w:r>
        <w:separator/>
      </w:r>
    </w:p>
  </w:endnote>
  <w:endnote w:type="continuationSeparator" w:id="0">
    <w:p w14:paraId="7173D1DA" w14:textId="77777777" w:rsidR="00326246" w:rsidRDefault="00326246" w:rsidP="001D4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BFF7" w14:textId="77777777" w:rsidR="001D4099" w:rsidRDefault="001D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4AA7" w14:textId="77777777" w:rsidR="001D4099" w:rsidRDefault="001D4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3BC9" w14:textId="77777777" w:rsidR="001D4099" w:rsidRDefault="001D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85D7" w14:textId="77777777" w:rsidR="00326246" w:rsidRDefault="00326246" w:rsidP="001D4099">
      <w:pPr>
        <w:spacing w:line="240" w:lineRule="auto"/>
      </w:pPr>
      <w:r>
        <w:separator/>
      </w:r>
    </w:p>
  </w:footnote>
  <w:footnote w:type="continuationSeparator" w:id="0">
    <w:p w14:paraId="4C46873C" w14:textId="77777777" w:rsidR="00326246" w:rsidRDefault="00326246" w:rsidP="001D40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7D05" w14:textId="77777777" w:rsidR="001D4099" w:rsidRDefault="001D4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3E64" w14:textId="77777777" w:rsidR="001D4099" w:rsidRDefault="001D4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8492" w14:textId="77777777" w:rsidR="001D4099" w:rsidRDefault="001D4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CCC"/>
    <w:multiLevelType w:val="hybridMultilevel"/>
    <w:tmpl w:val="B4C433DA"/>
    <w:lvl w:ilvl="0" w:tplc="FE22E250">
      <w:start w:val="775"/>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4007"/>
    <w:multiLevelType w:val="multilevel"/>
    <w:tmpl w:val="79F4F232"/>
    <w:lvl w:ilvl="0">
      <w:start w:val="1"/>
      <w:numFmt w:val="bullet"/>
      <w:pStyle w:val="ListBullet"/>
      <w:lvlText w:val=""/>
      <w:lvlJc w:val="left"/>
      <w:pPr>
        <w:ind w:left="360" w:hanging="360"/>
      </w:pPr>
      <w:rPr>
        <w:rFonts w:ascii="Symbol" w:hAnsi="Symbol" w:hint="default"/>
        <w:color w:val="000000" w:themeColor="text1"/>
        <w:sz w:val="24"/>
      </w:rPr>
    </w:lvl>
    <w:lvl w:ilvl="1">
      <w:start w:val="1"/>
      <w:numFmt w:val="bullet"/>
      <w:lvlText w:val="o"/>
      <w:lvlJc w:val="left"/>
      <w:pPr>
        <w:ind w:left="720" w:hanging="360"/>
      </w:pPr>
      <w:rPr>
        <w:rFonts w:ascii="Courier New" w:hAnsi="Courier New" w:hint="default"/>
        <w:color w:val="925D34" w:themeColor="accent1"/>
        <w:sz w:val="24"/>
      </w:rPr>
    </w:lvl>
    <w:lvl w:ilvl="2">
      <w:start w:val="1"/>
      <w:numFmt w:val="bullet"/>
      <w:lvlText w:val=""/>
      <w:lvlJc w:val="left"/>
      <w:pPr>
        <w:ind w:left="1080" w:hanging="360"/>
      </w:pPr>
      <w:rPr>
        <w:rFonts w:ascii="Wingdings" w:hAnsi="Wingdings" w:hint="default"/>
        <w:color w:val="925D3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4949343">
    <w:abstractNumId w:val="1"/>
  </w:num>
  <w:num w:numId="2" w16cid:durableId="1475752314">
    <w:abstractNumId w:val="3"/>
  </w:num>
  <w:num w:numId="3" w16cid:durableId="1017973236">
    <w:abstractNumId w:val="2"/>
  </w:num>
  <w:num w:numId="4" w16cid:durableId="171222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8D"/>
    <w:rsid w:val="000524A9"/>
    <w:rsid w:val="000728A9"/>
    <w:rsid w:val="000761F2"/>
    <w:rsid w:val="000930DE"/>
    <w:rsid w:val="000E1FE9"/>
    <w:rsid w:val="00180710"/>
    <w:rsid w:val="001D4099"/>
    <w:rsid w:val="001D7755"/>
    <w:rsid w:val="002203E2"/>
    <w:rsid w:val="00222532"/>
    <w:rsid w:val="00285F5A"/>
    <w:rsid w:val="002C06D6"/>
    <w:rsid w:val="0030456C"/>
    <w:rsid w:val="00307A60"/>
    <w:rsid w:val="00325783"/>
    <w:rsid w:val="00326246"/>
    <w:rsid w:val="00382EA8"/>
    <w:rsid w:val="003C36A6"/>
    <w:rsid w:val="003D135F"/>
    <w:rsid w:val="003F1B98"/>
    <w:rsid w:val="004303D4"/>
    <w:rsid w:val="004D2889"/>
    <w:rsid w:val="004D4E50"/>
    <w:rsid w:val="00510684"/>
    <w:rsid w:val="005220CE"/>
    <w:rsid w:val="005937B7"/>
    <w:rsid w:val="005F56A3"/>
    <w:rsid w:val="00615397"/>
    <w:rsid w:val="00642E8D"/>
    <w:rsid w:val="00643E15"/>
    <w:rsid w:val="006D15E3"/>
    <w:rsid w:val="006F747B"/>
    <w:rsid w:val="00780B8E"/>
    <w:rsid w:val="0078167B"/>
    <w:rsid w:val="007A6961"/>
    <w:rsid w:val="007E2006"/>
    <w:rsid w:val="00823601"/>
    <w:rsid w:val="00867C58"/>
    <w:rsid w:val="00886679"/>
    <w:rsid w:val="008B4069"/>
    <w:rsid w:val="008D169E"/>
    <w:rsid w:val="009D1FF3"/>
    <w:rsid w:val="00A30F99"/>
    <w:rsid w:val="00A40DEC"/>
    <w:rsid w:val="00A66AFF"/>
    <w:rsid w:val="00AD79E9"/>
    <w:rsid w:val="00AF598E"/>
    <w:rsid w:val="00B877AA"/>
    <w:rsid w:val="00B9318D"/>
    <w:rsid w:val="00C21667"/>
    <w:rsid w:val="00C35EF0"/>
    <w:rsid w:val="00C44C24"/>
    <w:rsid w:val="00C706F1"/>
    <w:rsid w:val="00CC0FFE"/>
    <w:rsid w:val="00CE3B09"/>
    <w:rsid w:val="00D86211"/>
    <w:rsid w:val="00D92978"/>
    <w:rsid w:val="00EA604D"/>
    <w:rsid w:val="00F255EB"/>
    <w:rsid w:val="00F42731"/>
    <w:rsid w:val="00F62BAE"/>
    <w:rsid w:val="00F87198"/>
    <w:rsid w:val="00F92CA8"/>
    <w:rsid w:val="00FA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D2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5F"/>
    <w:pPr>
      <w:spacing w:line="240" w:lineRule="exact"/>
    </w:pPr>
    <w:rPr>
      <w:color w:val="404040" w:themeColor="text1" w:themeTint="BF"/>
      <w:sz w:val="20"/>
      <w:szCs w:val="22"/>
    </w:rPr>
  </w:style>
  <w:style w:type="paragraph" w:styleId="Heading1">
    <w:name w:val="heading 1"/>
    <w:basedOn w:val="Normal"/>
    <w:next w:val="Normal"/>
    <w:link w:val="Heading1Char"/>
    <w:uiPriority w:val="9"/>
    <w:qFormat/>
    <w:rsid w:val="00A30F99"/>
    <w:pPr>
      <w:keepNext/>
      <w:keepLines/>
      <w:spacing w:line="240" w:lineRule="auto"/>
      <w:outlineLvl w:val="0"/>
    </w:pPr>
    <w:rPr>
      <w:rFonts w:asciiTheme="majorHAnsi" w:eastAsiaTheme="majorEastAsia" w:hAnsiTheme="majorHAnsi" w:cs="Times New Roman (Headings CS)"/>
      <w:caps/>
      <w:color w:val="575355" w:themeColor="accent4" w:themeShade="80"/>
      <w:sz w:val="32"/>
      <w:szCs w:val="32"/>
    </w:rPr>
  </w:style>
  <w:style w:type="paragraph" w:styleId="Heading2">
    <w:name w:val="heading 2"/>
    <w:basedOn w:val="Normal"/>
    <w:next w:val="Normal"/>
    <w:link w:val="Heading2Char"/>
    <w:uiPriority w:val="9"/>
    <w:rsid w:val="00A30F99"/>
    <w:pPr>
      <w:keepNext/>
      <w:keepLines/>
      <w:spacing w:before="160" w:after="80" w:line="240" w:lineRule="auto"/>
      <w:outlineLvl w:val="1"/>
    </w:pPr>
    <w:rPr>
      <w:rFonts w:asciiTheme="majorHAnsi" w:eastAsiaTheme="majorEastAsia" w:hAnsiTheme="majorHAnsi" w:cs="Times New Roman (Headings CS)"/>
      <w:b/>
      <w:caps/>
      <w:color w:val="000000" w:themeColor="text1"/>
      <w:szCs w:val="26"/>
    </w:rPr>
  </w:style>
  <w:style w:type="paragraph" w:styleId="Heading3">
    <w:name w:val="heading 3"/>
    <w:basedOn w:val="Normal"/>
    <w:next w:val="Normal"/>
    <w:link w:val="Heading3Char"/>
    <w:uiPriority w:val="9"/>
    <w:rsid w:val="00A30F99"/>
    <w:pPr>
      <w:spacing w:after="80" w:line="240" w:lineRule="auto"/>
      <w:outlineLvl w:val="2"/>
    </w:pPr>
    <w:rPr>
      <w:rFonts w:asciiTheme="majorHAnsi" w:hAnsiTheme="majorHAnsi"/>
      <w:color w:val="000000" w:themeColor="text1"/>
    </w:rPr>
  </w:style>
  <w:style w:type="paragraph" w:styleId="Heading4">
    <w:name w:val="heading 4"/>
    <w:basedOn w:val="Normal"/>
    <w:next w:val="Normal"/>
    <w:link w:val="Heading4Char"/>
    <w:uiPriority w:val="9"/>
    <w:qFormat/>
    <w:rsid w:val="00A30F99"/>
    <w:pPr>
      <w:spacing w:after="120" w:line="240" w:lineRule="auto"/>
      <w:outlineLvl w:val="3"/>
    </w:pPr>
    <w:rPr>
      <w:rFonts w:asciiTheme="majorHAnsi" w:hAnsiTheme="majorHAns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AD79E9"/>
    <w:pPr>
      <w:spacing w:line="192" w:lineRule="auto"/>
      <w:contextualSpacing/>
    </w:pPr>
    <w:rPr>
      <w:rFonts w:asciiTheme="majorHAnsi" w:eastAsiaTheme="majorEastAsia" w:hAnsiTheme="majorHAnsi" w:cs="Times New Roman (Headings CS)"/>
      <w:caps/>
      <w:color w:val="575355" w:themeColor="accent4" w:themeShade="80"/>
      <w:spacing w:val="60"/>
      <w:kern w:val="28"/>
      <w:sz w:val="72"/>
      <w:szCs w:val="56"/>
    </w:rPr>
  </w:style>
  <w:style w:type="character" w:customStyle="1" w:styleId="TitleChar">
    <w:name w:val="Title Char"/>
    <w:basedOn w:val="DefaultParagraphFont"/>
    <w:link w:val="Title"/>
    <w:uiPriority w:val="11"/>
    <w:rsid w:val="00AD79E9"/>
    <w:rPr>
      <w:rFonts w:asciiTheme="majorHAnsi" w:eastAsiaTheme="majorEastAsia" w:hAnsiTheme="majorHAnsi" w:cs="Times New Roman (Headings CS)"/>
      <w:caps/>
      <w:color w:val="575355" w:themeColor="accent4" w:themeShade="80"/>
      <w:spacing w:val="60"/>
      <w:kern w:val="28"/>
      <w:sz w:val="72"/>
      <w:szCs w:val="56"/>
    </w:rPr>
  </w:style>
  <w:style w:type="paragraph" w:customStyle="1" w:styleId="ContactInfo">
    <w:name w:val="Contact Info"/>
    <w:basedOn w:val="Normal"/>
    <w:uiPriority w:val="99"/>
    <w:qFormat/>
    <w:rsid w:val="003F1B98"/>
    <w:pPr>
      <w:spacing w:after="120" w:line="240" w:lineRule="auto"/>
      <w:jc w:val="right"/>
    </w:pPr>
    <w:rPr>
      <w:rFonts w:cs="Times New Roman (Body CS)"/>
      <w:color w:val="000000" w:themeColor="text1"/>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A30F99"/>
    <w:rPr>
      <w:rFonts w:asciiTheme="majorHAnsi" w:eastAsiaTheme="majorEastAsia" w:hAnsiTheme="majorHAnsi" w:cs="Times New Roman (Headings CS)"/>
      <w:caps/>
      <w:color w:val="575355" w:themeColor="accent4" w:themeShade="80"/>
      <w:sz w:val="32"/>
      <w:szCs w:val="32"/>
    </w:rPr>
  </w:style>
  <w:style w:type="character" w:customStyle="1" w:styleId="Heading2Char">
    <w:name w:val="Heading 2 Char"/>
    <w:basedOn w:val="DefaultParagraphFont"/>
    <w:link w:val="Heading2"/>
    <w:uiPriority w:val="9"/>
    <w:rsid w:val="00AD79E9"/>
    <w:rPr>
      <w:rFonts w:asciiTheme="majorHAnsi" w:eastAsiaTheme="majorEastAsia" w:hAnsiTheme="majorHAnsi" w:cs="Times New Roman (Headings CS)"/>
      <w:b/>
      <w:caps/>
      <w:color w:val="000000" w:themeColor="text1"/>
      <w:sz w:val="20"/>
      <w:szCs w:val="26"/>
    </w:rPr>
  </w:style>
  <w:style w:type="character" w:customStyle="1" w:styleId="Heading3Char">
    <w:name w:val="Heading 3 Char"/>
    <w:basedOn w:val="DefaultParagraphFont"/>
    <w:link w:val="Heading3"/>
    <w:uiPriority w:val="9"/>
    <w:rsid w:val="00AD79E9"/>
    <w:rPr>
      <w:rFonts w:asciiTheme="majorHAnsi" w:hAnsiTheme="majorHAnsi"/>
      <w:color w:val="000000" w:themeColor="text1"/>
      <w:sz w:val="20"/>
      <w:szCs w:val="22"/>
    </w:rPr>
  </w:style>
  <w:style w:type="character" w:customStyle="1" w:styleId="Heading4Char">
    <w:name w:val="Heading 4 Char"/>
    <w:basedOn w:val="DefaultParagraphFont"/>
    <w:link w:val="Heading4"/>
    <w:uiPriority w:val="9"/>
    <w:rsid w:val="00AD79E9"/>
    <w:rPr>
      <w:rFonts w:asciiTheme="majorHAnsi" w:hAnsiTheme="majorHAnsi"/>
      <w:color w:val="595959" w:themeColor="text1" w:themeTint="A6"/>
      <w:sz w:val="20"/>
      <w:szCs w:val="22"/>
    </w:rPr>
  </w:style>
  <w:style w:type="table" w:styleId="TableGrid">
    <w:name w:val="Table Grid"/>
    <w:basedOn w:val="TableNormal"/>
    <w:uiPriority w:val="39"/>
    <w:rsid w:val="00F92CA8"/>
    <w:pPr>
      <w:contextualSpacing/>
    </w:pPr>
    <w:rPr>
      <w:color w:val="595959" w:themeColor="text1" w:themeTint="A6"/>
      <w:sz w:val="22"/>
      <w:szCs w:val="22"/>
    </w:rPr>
    <w:tblPr>
      <w:tblBorders>
        <w:bottom w:val="single" w:sz="24" w:space="0" w:color="ACA8AA" w:themeColor="accent4"/>
        <w:insideH w:val="single" w:sz="24" w:space="0" w:color="ACA8AA" w:themeColor="accent4"/>
      </w:tblBorders>
    </w:tblPr>
    <w:tcPr>
      <w:tcMar>
        <w:top w:w="216" w:type="dxa"/>
        <w:left w:w="0" w:type="dxa"/>
        <w:bottom w:w="216" w:type="dxa"/>
        <w:right w:w="0" w:type="dxa"/>
      </w:tcMar>
    </w:tcPr>
    <w:tblStylePr w:type="firstRow">
      <w:rPr>
        <w:rFonts w:ascii="Gill Sans MT" w:hAnsi="Gill Sans MT"/>
      </w:rPr>
      <w:tblPr/>
      <w:tcPr>
        <w:tcBorders>
          <w:top w:val="nil"/>
          <w:left w:val="nil"/>
          <w:bottom w:val="single" w:sz="18" w:space="0" w:color="auto"/>
          <w:right w:val="nil"/>
          <w:insideH w:val="nil"/>
          <w:insideV w:val="nil"/>
          <w:tl2br w:val="nil"/>
          <w:tr2bl w:val="nil"/>
        </w:tcBorders>
        <w:vAlign w:val="bottom"/>
      </w:tcPr>
    </w:tblStylePr>
  </w:style>
  <w:style w:type="character" w:styleId="SubtleReference">
    <w:name w:val="Subtle Reference"/>
    <w:aliases w:val="Company &amp; Location"/>
    <w:basedOn w:val="DefaultParagraphFont"/>
    <w:uiPriority w:val="99"/>
    <w:semiHidden/>
    <w:rsid w:val="00CE3B09"/>
    <w:rPr>
      <w:rFonts w:ascii="Gill Sans MT" w:hAnsi="Gill Sans MT"/>
      <w:b w:val="0"/>
      <w:i w:val="0"/>
      <w:caps/>
      <w:smallCaps w:val="0"/>
      <w:vanish w:val="0"/>
      <w:color w:val="000000" w:themeColor="text1"/>
      <w:spacing w:val="10"/>
      <w:sz w:val="20"/>
    </w:r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823601"/>
    <w:pPr>
      <w:numPr>
        <w:numId w:val="1"/>
      </w:numPr>
      <w:spacing w:line="240" w:lineRule="auto"/>
    </w:pPr>
  </w:style>
  <w:style w:type="character" w:styleId="PlaceholderText">
    <w:name w:val="Placeholder Text"/>
    <w:basedOn w:val="DefaultParagraphFont"/>
    <w:uiPriority w:val="99"/>
    <w:semiHidden/>
    <w:rsid w:val="00AD79E9"/>
    <w:rPr>
      <w:color w:val="808080"/>
    </w:rPr>
  </w:style>
  <w:style w:type="paragraph" w:styleId="ListParagraph">
    <w:name w:val="List Paragraph"/>
    <w:basedOn w:val="Normal"/>
    <w:uiPriority w:val="34"/>
    <w:semiHidden/>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paragraph" w:styleId="Header">
    <w:name w:val="header"/>
    <w:basedOn w:val="Normal"/>
    <w:link w:val="HeaderChar"/>
    <w:uiPriority w:val="99"/>
    <w:semiHidden/>
    <w:rsid w:val="001D4099"/>
    <w:pPr>
      <w:tabs>
        <w:tab w:val="center" w:pos="4677"/>
        <w:tab w:val="right" w:pos="9355"/>
      </w:tabs>
    </w:pPr>
  </w:style>
  <w:style w:type="character" w:customStyle="1" w:styleId="HeaderChar">
    <w:name w:val="Header Char"/>
    <w:basedOn w:val="DefaultParagraphFont"/>
    <w:link w:val="Header"/>
    <w:uiPriority w:val="99"/>
    <w:semiHidden/>
    <w:rsid w:val="00AD79E9"/>
    <w:rPr>
      <w:rFonts w:ascii="Gill Sans MT" w:hAnsi="Gill Sans MT"/>
      <w:color w:val="404040" w:themeColor="text1" w:themeTint="BF"/>
      <w:sz w:val="20"/>
      <w:szCs w:val="22"/>
    </w:rPr>
  </w:style>
  <w:style w:type="paragraph" w:styleId="Footer">
    <w:name w:val="footer"/>
    <w:basedOn w:val="Normal"/>
    <w:link w:val="FooterChar"/>
    <w:uiPriority w:val="99"/>
    <w:semiHidden/>
    <w:rsid w:val="001D4099"/>
    <w:pPr>
      <w:tabs>
        <w:tab w:val="center" w:pos="4677"/>
        <w:tab w:val="right" w:pos="9355"/>
      </w:tabs>
    </w:pPr>
  </w:style>
  <w:style w:type="character" w:customStyle="1" w:styleId="FooterChar">
    <w:name w:val="Footer Char"/>
    <w:basedOn w:val="DefaultParagraphFont"/>
    <w:link w:val="Footer"/>
    <w:uiPriority w:val="99"/>
    <w:semiHidden/>
    <w:rsid w:val="00AD79E9"/>
    <w:rPr>
      <w:rFonts w:ascii="Gill Sans MT" w:hAnsi="Gill Sans MT"/>
      <w:color w:val="404040" w:themeColor="text1" w:themeTint="BF"/>
      <w:sz w:val="20"/>
      <w:szCs w:val="22"/>
    </w:rPr>
  </w:style>
  <w:style w:type="paragraph" w:styleId="Subtitle">
    <w:name w:val="Subtitle"/>
    <w:basedOn w:val="Normal"/>
    <w:next w:val="Normal"/>
    <w:link w:val="SubtitleChar"/>
    <w:uiPriority w:val="11"/>
    <w:rsid w:val="00AD79E9"/>
    <w:pPr>
      <w:spacing w:line="192" w:lineRule="auto"/>
    </w:pPr>
    <w:rPr>
      <w:caps/>
      <w:color w:val="000000" w:themeColor="text1"/>
      <w:spacing w:val="60"/>
      <w:sz w:val="72"/>
    </w:rPr>
  </w:style>
  <w:style w:type="character" w:customStyle="1" w:styleId="SubtitleChar">
    <w:name w:val="Subtitle Char"/>
    <w:basedOn w:val="DefaultParagraphFont"/>
    <w:link w:val="Subtitle"/>
    <w:uiPriority w:val="11"/>
    <w:rsid w:val="00AD79E9"/>
    <w:rPr>
      <w:rFonts w:ascii="Gill Sans MT" w:hAnsi="Gill Sans MT"/>
      <w:caps/>
      <w:color w:val="000000" w:themeColor="text1"/>
      <w:spacing w:val="60"/>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rks-Laptop\AppData\Roaming\Microsoft\Templates\Classic%20accounting%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9CE99B2BD6444A8538C276948626BA"/>
        <w:category>
          <w:name w:val="General"/>
          <w:gallery w:val="placeholder"/>
        </w:category>
        <w:types>
          <w:type w:val="bbPlcHdr"/>
        </w:types>
        <w:behaviors>
          <w:behavior w:val="content"/>
        </w:behaviors>
        <w:guid w:val="{41E57240-9300-4FE5-B074-42E0E82C53B1}"/>
      </w:docPartPr>
      <w:docPartBody>
        <w:p w:rsidR="000D50DD" w:rsidRDefault="00000000">
          <w:pPr>
            <w:pStyle w:val="B59CE99B2BD6444A8538C276948626BA"/>
          </w:pPr>
          <w:r w:rsidRPr="003F1B98">
            <w:t>Experience</w:t>
          </w:r>
        </w:p>
      </w:docPartBody>
    </w:docPart>
    <w:docPart>
      <w:docPartPr>
        <w:name w:val="F2C1715DE4E64DC6A5C00BB25DFE494D"/>
        <w:category>
          <w:name w:val="General"/>
          <w:gallery w:val="placeholder"/>
        </w:category>
        <w:types>
          <w:type w:val="bbPlcHdr"/>
        </w:types>
        <w:behaviors>
          <w:behavior w:val="content"/>
        </w:behaviors>
        <w:guid w:val="{910F83AD-3652-4147-A662-4A8AA4A80D42}"/>
      </w:docPartPr>
      <w:docPartBody>
        <w:p w:rsidR="000D50DD" w:rsidRDefault="00000000">
          <w:pPr>
            <w:pStyle w:val="F2C1715DE4E64DC6A5C00BB25DFE494D"/>
          </w:pPr>
          <w:r w:rsidRPr="008D169E">
            <w:t>Education</w:t>
          </w:r>
        </w:p>
      </w:docPartBody>
    </w:docPart>
    <w:docPart>
      <w:docPartPr>
        <w:name w:val="04D666A3F8714BE78459C78110D2AF95"/>
        <w:category>
          <w:name w:val="General"/>
          <w:gallery w:val="placeholder"/>
        </w:category>
        <w:types>
          <w:type w:val="bbPlcHdr"/>
        </w:types>
        <w:behaviors>
          <w:behavior w:val="content"/>
        </w:behaviors>
        <w:guid w:val="{E70F63D9-FAD1-40F8-8093-CC571D487E5C}"/>
      </w:docPartPr>
      <w:docPartBody>
        <w:p w:rsidR="000D50DD" w:rsidRDefault="00000000">
          <w:pPr>
            <w:pStyle w:val="04D666A3F8714BE78459C78110D2AF95"/>
          </w:pPr>
          <w:r w:rsidRPr="008D169E">
            <w:t>Skills</w:t>
          </w:r>
        </w:p>
      </w:docPartBody>
    </w:docPart>
    <w:docPart>
      <w:docPartPr>
        <w:name w:val="45E8A0929424483299A1CABA799DBE3E"/>
        <w:category>
          <w:name w:val="General"/>
          <w:gallery w:val="placeholder"/>
        </w:category>
        <w:types>
          <w:type w:val="bbPlcHdr"/>
        </w:types>
        <w:behaviors>
          <w:behavior w:val="content"/>
        </w:behaviors>
        <w:guid w:val="{C3F0C6A5-B67C-4CBB-862A-CB82E5DFDC5E}"/>
      </w:docPartPr>
      <w:docPartBody>
        <w:p w:rsidR="000D50DD" w:rsidRDefault="00000000">
          <w:pPr>
            <w:pStyle w:val="45E8A0929424483299A1CABA799DBE3E"/>
          </w:pPr>
          <w:r>
            <w:t>Bookkeeping</w:t>
          </w:r>
        </w:p>
      </w:docPartBody>
    </w:docPart>
    <w:docPart>
      <w:docPartPr>
        <w:name w:val="B0256BF745314EB5ADA2371CDECE7691"/>
        <w:category>
          <w:name w:val="General"/>
          <w:gallery w:val="placeholder"/>
        </w:category>
        <w:types>
          <w:type w:val="bbPlcHdr"/>
        </w:types>
        <w:behaviors>
          <w:behavior w:val="content"/>
        </w:behaviors>
        <w:guid w:val="{974FCB4D-2222-4ED3-9C80-166E97A26659}"/>
      </w:docPartPr>
      <w:docPartBody>
        <w:p w:rsidR="000D50DD" w:rsidRDefault="00000000">
          <w:pPr>
            <w:pStyle w:val="B0256BF745314EB5ADA2371CDECE7691"/>
          </w:pPr>
          <w:r>
            <w:t>Exceptional communication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65"/>
    <w:rsid w:val="000D50DD"/>
    <w:rsid w:val="005D0565"/>
    <w:rsid w:val="007F4ED0"/>
    <w:rsid w:val="00F8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9CE99B2BD6444A8538C276948626BA">
    <w:name w:val="B59CE99B2BD6444A8538C276948626BA"/>
  </w:style>
  <w:style w:type="paragraph" w:customStyle="1" w:styleId="F2C1715DE4E64DC6A5C00BB25DFE494D">
    <w:name w:val="F2C1715DE4E64DC6A5C00BB25DFE494D"/>
  </w:style>
  <w:style w:type="paragraph" w:customStyle="1" w:styleId="04D666A3F8714BE78459C78110D2AF95">
    <w:name w:val="04D666A3F8714BE78459C78110D2AF95"/>
  </w:style>
  <w:style w:type="paragraph" w:customStyle="1" w:styleId="45E8A0929424483299A1CABA799DBE3E">
    <w:name w:val="45E8A0929424483299A1CABA799DBE3E"/>
  </w:style>
  <w:style w:type="paragraph" w:customStyle="1" w:styleId="B0256BF745314EB5ADA2371CDECE7691">
    <w:name w:val="B0256BF745314EB5ADA2371CDECE769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utral">
      <a:dk1>
        <a:srgbClr val="000000"/>
      </a:dk1>
      <a:lt1>
        <a:srgbClr val="FFFFFF"/>
      </a:lt1>
      <a:dk2>
        <a:srgbClr val="44546A"/>
      </a:dk2>
      <a:lt2>
        <a:srgbClr val="E7E6E6"/>
      </a:lt2>
      <a:accent1>
        <a:srgbClr val="925D34"/>
      </a:accent1>
      <a:accent2>
        <a:srgbClr val="B7834C"/>
      </a:accent2>
      <a:accent3>
        <a:srgbClr val="BC987A"/>
      </a:accent3>
      <a:accent4>
        <a:srgbClr val="ACA8AA"/>
      </a:accent4>
      <a:accent5>
        <a:srgbClr val="D5A97A"/>
      </a:accent5>
      <a:accent6>
        <a:srgbClr val="F5DCC3"/>
      </a:accent6>
      <a:hlink>
        <a:srgbClr val="0563C1"/>
      </a:hlink>
      <a:folHlink>
        <a:srgbClr val="954F72"/>
      </a:folHlink>
    </a:clrScheme>
    <a:fontScheme name="Custom 76">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A22EC-1F5D-486B-975E-D05DA5437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DE524-AC56-48EF-882D-3FDD18569BE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D95D051E-74B2-4F71-8CD0-B83BDE55FDD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accounting resume</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2024-01-16T03:10:00Z</dcterms:created>
  <dcterms:modified xsi:type="dcterms:W3CDTF">2024-04-09T13:35:00Z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