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810AC" w14:textId="77777777" w:rsidR="00D10438" w:rsidRDefault="00D10438" w:rsidP="00BE7EA2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</w:pPr>
    </w:p>
    <w:p w14:paraId="0FD26324" w14:textId="74B87832" w:rsidR="00B07B17" w:rsidRPr="00BD7993" w:rsidRDefault="00B07B17" w:rsidP="00BE7EA2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</w:pPr>
      <w:r w:rsidRPr="007B183E">
        <w:rPr>
          <w:rFonts w:ascii="Georgia" w:eastAsia="Times New Roman" w:hAnsi="Georgia" w:cs="Times New Roman"/>
          <w:b/>
          <w:bCs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8FD3F" wp14:editId="08F86123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54864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0C503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pt" to="6in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" strokeweight=".26mm">
                <v:stroke joinstyle="miter"/>
              </v:line>
            </w:pict>
          </mc:Fallback>
        </mc:AlternateContent>
      </w:r>
      <w:r w:rsidRPr="00BD7993"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  <w:t>E</w:t>
      </w:r>
      <w:r w:rsidRPr="007B183E"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  <w:t>XECUTIVE SUMMARY</w:t>
      </w:r>
      <w:r w:rsidRPr="00BD7993"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  <w:br/>
      </w:r>
    </w:p>
    <w:tbl>
      <w:tblPr>
        <w:tblW w:w="4525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471"/>
      </w:tblGrid>
      <w:tr w:rsidR="00B07B17" w:rsidRPr="00B07B17" w14:paraId="5C190EDB" w14:textId="77777777" w:rsidTr="00841287">
        <w:trPr>
          <w:trHeight w:val="1194"/>
        </w:trPr>
        <w:tc>
          <w:tcPr>
            <w:tcW w:w="5000" w:type="pct"/>
            <w:shd w:val="clear" w:color="auto" w:fill="auto"/>
          </w:tcPr>
          <w:p w14:paraId="15321ADF" w14:textId="4494DD09" w:rsidR="00B07B17" w:rsidRPr="00BC06F2" w:rsidRDefault="00B07B17" w:rsidP="00B07B17">
            <w:pPr>
              <w:spacing w:after="0" w:line="264" w:lineRule="auto"/>
              <w:jc w:val="both"/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</w:pPr>
            <w:bookmarkStart w:id="0" w:name="_Hlk51424675"/>
            <w:r w:rsidRPr="00BC06F2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Seasoned business, legal, and services professional applying for bookkeeping projects.</w:t>
            </w:r>
            <w:r w:rsidR="00757349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BC06F2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Adept multitasker with strong abilities to address a high volume of simultaneous customer concerns with accuracy and professionalism. Able to function well independently or as part of a professional accounting team.</w:t>
            </w:r>
            <w:bookmarkEnd w:id="0"/>
          </w:p>
        </w:tc>
      </w:tr>
    </w:tbl>
    <w:p w14:paraId="23A41883" w14:textId="54A712AE" w:rsidR="00B07B17" w:rsidRDefault="00B07B17" w:rsidP="00BD7993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Georgia" w:eastAsia="Times New Roman" w:hAnsi="Georgia" w:cs="Times New Roman"/>
          <w:b/>
          <w:bCs/>
          <w:lang w:eastAsia="ar-SA"/>
        </w:rPr>
      </w:pPr>
    </w:p>
    <w:p w14:paraId="0044B7F4" w14:textId="62637B39" w:rsidR="00B07B17" w:rsidRPr="00BD7993" w:rsidRDefault="00B07B17" w:rsidP="00B07B17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</w:pPr>
      <w:r w:rsidRPr="007B183E">
        <w:rPr>
          <w:rFonts w:ascii="Georgia" w:eastAsia="Times New Roman" w:hAnsi="Georgia" w:cs="Times New Roman"/>
          <w:b/>
          <w:bCs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0613F" wp14:editId="233F55AD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5486400" cy="0"/>
                <wp:effectExtent l="9525" t="9525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8FCA8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pt" to="6in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" strokeweight=".26mm">
                <v:stroke joinstyle="miter"/>
              </v:line>
            </w:pict>
          </mc:Fallback>
        </mc:AlternateContent>
      </w:r>
      <w:r w:rsidR="00915A38" w:rsidRPr="007B183E"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  <w:t>CORE COMPETENCIES</w:t>
      </w:r>
      <w:r w:rsidRPr="00BD7993"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  <w:br/>
      </w:r>
    </w:p>
    <w:tbl>
      <w:tblPr>
        <w:tblW w:w="0" w:type="auto"/>
        <w:tblInd w:w="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30"/>
        <w:gridCol w:w="4423"/>
      </w:tblGrid>
      <w:tr w:rsidR="0088789F" w:rsidRPr="00BD7993" w14:paraId="1C9168BA" w14:textId="77777777" w:rsidTr="003C71ED">
        <w:trPr>
          <w:trHeight w:val="223"/>
        </w:trPr>
        <w:tc>
          <w:tcPr>
            <w:tcW w:w="4030" w:type="dxa"/>
            <w:shd w:val="clear" w:color="auto" w:fill="auto"/>
          </w:tcPr>
          <w:p w14:paraId="02B221E1" w14:textId="4FAA85A2" w:rsidR="0088789F" w:rsidRPr="00D26A0C" w:rsidRDefault="006A5420" w:rsidP="006A5420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</w:pPr>
            <w:r w:rsidRPr="00D26A0C"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  <w:t xml:space="preserve">&gt; </w:t>
            </w: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Account Receivables Invoicing</w:t>
            </w:r>
          </w:p>
        </w:tc>
        <w:tc>
          <w:tcPr>
            <w:tcW w:w="4423" w:type="dxa"/>
            <w:shd w:val="clear" w:color="auto" w:fill="auto"/>
          </w:tcPr>
          <w:p w14:paraId="06CA5E54" w14:textId="3066FBBD" w:rsidR="0088789F" w:rsidRPr="00D26A0C" w:rsidRDefault="00E13A0A" w:rsidP="00E13A0A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</w:pPr>
            <w:r w:rsidRPr="00D26A0C"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  <w:t xml:space="preserve">&gt; </w:t>
            </w: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Bank and Credit Card Reconciliation</w:t>
            </w:r>
          </w:p>
        </w:tc>
      </w:tr>
      <w:tr w:rsidR="0088789F" w:rsidRPr="00BD7993" w14:paraId="2B9B0313" w14:textId="77777777" w:rsidTr="003C71ED">
        <w:trPr>
          <w:trHeight w:val="446"/>
        </w:trPr>
        <w:tc>
          <w:tcPr>
            <w:tcW w:w="4030" w:type="dxa"/>
            <w:shd w:val="clear" w:color="auto" w:fill="auto"/>
          </w:tcPr>
          <w:p w14:paraId="116B787D" w14:textId="31D6663E" w:rsidR="0088789F" w:rsidRPr="00D26A0C" w:rsidRDefault="0049166B" w:rsidP="00851A46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</w:pPr>
            <w:r w:rsidRPr="00D26A0C"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  <w:t xml:space="preserve">&gt; </w:t>
            </w: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Capable of paying attention to details to    organize records</w:t>
            </w:r>
          </w:p>
        </w:tc>
        <w:tc>
          <w:tcPr>
            <w:tcW w:w="4423" w:type="dxa"/>
            <w:shd w:val="clear" w:color="auto" w:fill="auto"/>
          </w:tcPr>
          <w:p w14:paraId="62F9FE3B" w14:textId="7A6B7B72" w:rsidR="0088789F" w:rsidRPr="00D26A0C" w:rsidRDefault="00AD2008" w:rsidP="0049166B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</w:pP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 xml:space="preserve">&gt; </w:t>
            </w:r>
            <w:r w:rsidR="0049166B"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Critical thinking, problem</w:t>
            </w:r>
            <w:r w:rsidR="00D0631F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-</w:t>
            </w:r>
            <w:r w:rsidR="0049166B"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solving, and determination</w:t>
            </w:r>
          </w:p>
        </w:tc>
      </w:tr>
      <w:tr w:rsidR="00BB2178" w:rsidRPr="00BD7993" w14:paraId="6C50309B" w14:textId="77777777" w:rsidTr="003C71ED">
        <w:trPr>
          <w:trHeight w:val="440"/>
        </w:trPr>
        <w:tc>
          <w:tcPr>
            <w:tcW w:w="4030" w:type="dxa"/>
            <w:shd w:val="clear" w:color="auto" w:fill="auto"/>
          </w:tcPr>
          <w:p w14:paraId="604F1928" w14:textId="6907A87F" w:rsidR="00BB2178" w:rsidRPr="00D26A0C" w:rsidRDefault="00D233D3" w:rsidP="00851A46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</w:pP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 xml:space="preserve">&gt; </w:t>
            </w:r>
            <w:r w:rsidR="005C0E13"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Experience in managing cash</w:t>
            </w:r>
          </w:p>
        </w:tc>
        <w:tc>
          <w:tcPr>
            <w:tcW w:w="4423" w:type="dxa"/>
            <w:shd w:val="clear" w:color="auto" w:fill="auto"/>
          </w:tcPr>
          <w:p w14:paraId="55850CFD" w14:textId="2A189E69" w:rsidR="004E17D3" w:rsidRPr="00D26A0C" w:rsidRDefault="004E17D3" w:rsidP="00D233D3">
            <w:pPr>
              <w:suppressAutoHyphens/>
              <w:snapToGrid w:val="0"/>
              <w:spacing w:after="0" w:line="240" w:lineRule="auto"/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</w:pP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 xml:space="preserve">&gt; </w:t>
            </w:r>
            <w:r w:rsidR="00D233D3"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Proficiency in maintaining general ledgers by preparing trial balances and reconciling entries</w:t>
            </w:r>
          </w:p>
        </w:tc>
      </w:tr>
      <w:tr w:rsidR="004E17D3" w:rsidRPr="00BD7993" w14:paraId="00433A7C" w14:textId="77777777" w:rsidTr="003C71ED">
        <w:trPr>
          <w:trHeight w:val="446"/>
        </w:trPr>
        <w:tc>
          <w:tcPr>
            <w:tcW w:w="4030" w:type="dxa"/>
            <w:shd w:val="clear" w:color="auto" w:fill="auto"/>
          </w:tcPr>
          <w:p w14:paraId="27FCD8B0" w14:textId="6CDA8C18" w:rsidR="004E17D3" w:rsidRPr="00D26A0C" w:rsidRDefault="005C633C" w:rsidP="00851A46">
            <w:pPr>
              <w:suppressAutoHyphens/>
              <w:snapToGrid w:val="0"/>
              <w:spacing w:after="0" w:line="240" w:lineRule="auto"/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</w:pP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 xml:space="preserve">&gt; </w:t>
            </w:r>
            <w:r w:rsidR="0022758C"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Proficiency in Microsoft Excel, Microsoft Word and Google Sheets</w:t>
            </w:r>
          </w:p>
        </w:tc>
        <w:tc>
          <w:tcPr>
            <w:tcW w:w="4423" w:type="dxa"/>
            <w:shd w:val="clear" w:color="auto" w:fill="auto"/>
          </w:tcPr>
          <w:p w14:paraId="2A1199BA" w14:textId="71C0B910" w:rsidR="004E17D3" w:rsidRPr="00D26A0C" w:rsidRDefault="0022758C" w:rsidP="00D233D3">
            <w:pPr>
              <w:suppressAutoHyphens/>
              <w:snapToGrid w:val="0"/>
              <w:spacing w:after="0" w:line="240" w:lineRule="auto"/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</w:pP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&gt; Proficiency in Quickbooks and VPN</w:t>
            </w:r>
          </w:p>
        </w:tc>
      </w:tr>
      <w:tr w:rsidR="001C2E60" w:rsidRPr="00BD7993" w14:paraId="16B7E09B" w14:textId="77777777" w:rsidTr="003C71ED">
        <w:trPr>
          <w:trHeight w:val="670"/>
        </w:trPr>
        <w:tc>
          <w:tcPr>
            <w:tcW w:w="4030" w:type="dxa"/>
            <w:shd w:val="clear" w:color="auto" w:fill="auto"/>
          </w:tcPr>
          <w:p w14:paraId="02A31ADA" w14:textId="1080A923" w:rsidR="001C2E60" w:rsidRPr="00D26A0C" w:rsidRDefault="001C2E60" w:rsidP="00851A46">
            <w:pPr>
              <w:suppressAutoHyphens/>
              <w:snapToGrid w:val="0"/>
              <w:spacing w:after="0" w:line="240" w:lineRule="auto"/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</w:pP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&gt; Strong attention to detail and desire for feedback</w:t>
            </w:r>
          </w:p>
        </w:tc>
        <w:tc>
          <w:tcPr>
            <w:tcW w:w="4423" w:type="dxa"/>
            <w:shd w:val="clear" w:color="auto" w:fill="auto"/>
          </w:tcPr>
          <w:p w14:paraId="4649C282" w14:textId="19760208" w:rsidR="001C2E60" w:rsidRPr="00D26A0C" w:rsidRDefault="001C2E60" w:rsidP="00D233D3">
            <w:pPr>
              <w:suppressAutoHyphens/>
              <w:snapToGrid w:val="0"/>
              <w:spacing w:after="0" w:line="240" w:lineRule="auto"/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</w:pP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&gt; Strong customer service skills - ability to interact with customers through video and audio tools</w:t>
            </w:r>
          </w:p>
        </w:tc>
      </w:tr>
      <w:tr w:rsidR="001C2E60" w:rsidRPr="00BD7993" w14:paraId="6DA1A47A" w14:textId="77777777" w:rsidTr="003C71ED">
        <w:trPr>
          <w:trHeight w:val="664"/>
        </w:trPr>
        <w:tc>
          <w:tcPr>
            <w:tcW w:w="4030" w:type="dxa"/>
            <w:shd w:val="clear" w:color="auto" w:fill="auto"/>
          </w:tcPr>
          <w:p w14:paraId="35F07C8E" w14:textId="51BD710E" w:rsidR="001C2E60" w:rsidRPr="00D26A0C" w:rsidRDefault="00C43A2D" w:rsidP="00851A46">
            <w:pPr>
              <w:suppressAutoHyphens/>
              <w:snapToGrid w:val="0"/>
              <w:spacing w:after="0" w:line="240" w:lineRule="auto"/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</w:pP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&gt; Strong interpersonal and communication skills</w:t>
            </w:r>
          </w:p>
        </w:tc>
        <w:tc>
          <w:tcPr>
            <w:tcW w:w="4423" w:type="dxa"/>
            <w:shd w:val="clear" w:color="auto" w:fill="auto"/>
          </w:tcPr>
          <w:p w14:paraId="65E71871" w14:textId="7B13BAEA" w:rsidR="001C2E60" w:rsidRPr="00D26A0C" w:rsidRDefault="00532D8E" w:rsidP="00D233D3">
            <w:pPr>
              <w:suppressAutoHyphens/>
              <w:snapToGrid w:val="0"/>
              <w:spacing w:after="0" w:line="240" w:lineRule="auto"/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</w:pPr>
            <w:r w:rsidRPr="00D26A0C">
              <w:rPr>
                <w:rFonts w:ascii="Georgia" w:hAnsi="Georgia" w:cs="Martel Sans Light"/>
                <w:color w:val="000000" w:themeColor="text1"/>
                <w:spacing w:val="2"/>
                <w:sz w:val="20"/>
                <w:szCs w:val="20"/>
              </w:rPr>
              <w:t>&gt; Sound knowledge of generally accepted accounting principles (GAAP) &amp; bookkeeping principles</w:t>
            </w:r>
          </w:p>
        </w:tc>
      </w:tr>
    </w:tbl>
    <w:p w14:paraId="28848DE8" w14:textId="77777777" w:rsidR="00B07B17" w:rsidRDefault="00B07B17" w:rsidP="00BD7993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Georgia" w:eastAsia="Times New Roman" w:hAnsi="Georgia" w:cs="Times New Roman"/>
          <w:b/>
          <w:bCs/>
          <w:lang w:eastAsia="ar-SA"/>
        </w:rPr>
      </w:pPr>
    </w:p>
    <w:p w14:paraId="73D0BEBA" w14:textId="2B30CD5A" w:rsidR="00BD7993" w:rsidRPr="00BD7993" w:rsidRDefault="00BD7993" w:rsidP="00C874EA">
      <w:pPr>
        <w:keepNext/>
        <w:tabs>
          <w:tab w:val="num" w:pos="0"/>
        </w:tabs>
        <w:suppressAutoHyphens/>
        <w:spacing w:after="0" w:line="240" w:lineRule="auto"/>
        <w:outlineLvl w:val="0"/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</w:pPr>
      <w:r w:rsidRPr="007B183E">
        <w:rPr>
          <w:rFonts w:ascii="Georgia" w:eastAsia="Times New Roman" w:hAnsi="Georgia" w:cs="Times New Roman"/>
          <w:b/>
          <w:bCs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8C37D" wp14:editId="7048E8C8">
                <wp:simplePos x="0" y="0"/>
                <wp:positionH relativeFrom="column">
                  <wp:posOffset>0</wp:posOffset>
                </wp:positionH>
                <wp:positionV relativeFrom="paragraph">
                  <wp:posOffset>226060</wp:posOffset>
                </wp:positionV>
                <wp:extent cx="54864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DADA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pt" to="6in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" strokeweight=".26mm">
                <v:stroke joinstyle="miter"/>
              </v:line>
            </w:pict>
          </mc:Fallback>
        </mc:AlternateContent>
      </w:r>
      <w:r w:rsidRPr="00BD7993"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  <w:t>EDUCATION</w:t>
      </w:r>
      <w:r w:rsidRPr="007B183E"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  <w:t xml:space="preserve"> &amp; </w:t>
      </w:r>
      <w:r w:rsidR="0045006E"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  <w:t>AFFLIATION</w:t>
      </w:r>
      <w:r w:rsidRPr="00BD7993">
        <w:rPr>
          <w:rFonts w:ascii="Georgia" w:eastAsia="Times New Roman" w:hAnsi="Georgia" w:cs="Times New Roman"/>
          <w:b/>
          <w:bCs/>
          <w:sz w:val="24"/>
          <w:szCs w:val="24"/>
          <w:lang w:eastAsia="ar-SA"/>
        </w:rPr>
        <w:br/>
      </w:r>
    </w:p>
    <w:tbl>
      <w:tblPr>
        <w:tblW w:w="0" w:type="auto"/>
        <w:tblInd w:w="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20"/>
        <w:gridCol w:w="1153"/>
      </w:tblGrid>
      <w:tr w:rsidR="00BD7993" w:rsidRPr="00BD7993" w14:paraId="653820BF" w14:textId="77777777" w:rsidTr="00E531E8">
        <w:trPr>
          <w:trHeight w:val="269"/>
        </w:trPr>
        <w:tc>
          <w:tcPr>
            <w:tcW w:w="7420" w:type="dxa"/>
            <w:shd w:val="clear" w:color="auto" w:fill="auto"/>
          </w:tcPr>
          <w:p w14:paraId="2A31E600" w14:textId="556F9104" w:rsidR="00BD7993" w:rsidRPr="0066572A" w:rsidRDefault="00BD7993" w:rsidP="00BD7993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</w:pPr>
            <w:r w:rsidRPr="0066572A"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  <w:t>Webmaster Certification, George Mason University</w:t>
            </w:r>
          </w:p>
        </w:tc>
        <w:tc>
          <w:tcPr>
            <w:tcW w:w="1153" w:type="dxa"/>
            <w:shd w:val="clear" w:color="auto" w:fill="auto"/>
          </w:tcPr>
          <w:p w14:paraId="57514E5D" w14:textId="77777777" w:rsidR="00BD7993" w:rsidRPr="00BD7993" w:rsidRDefault="00BD7993" w:rsidP="00BD7993">
            <w:pPr>
              <w:suppressAutoHyphens/>
              <w:snapToGrid w:val="0"/>
              <w:spacing w:after="0" w:line="240" w:lineRule="auto"/>
              <w:jc w:val="right"/>
              <w:rPr>
                <w:rFonts w:ascii="Georgia" w:eastAsia="Times New Roman" w:hAnsi="Georgia" w:cs="Times New Roman"/>
                <w:bCs/>
                <w:iCs/>
                <w:lang w:eastAsia="ar-SA"/>
              </w:rPr>
            </w:pPr>
            <w:r w:rsidRPr="00BD7993">
              <w:rPr>
                <w:rFonts w:ascii="Georgia" w:eastAsia="Times New Roman" w:hAnsi="Georgia" w:cs="Times New Roman"/>
                <w:bCs/>
                <w:iCs/>
                <w:lang w:eastAsia="ar-SA"/>
              </w:rPr>
              <w:t>2006</w:t>
            </w:r>
          </w:p>
        </w:tc>
      </w:tr>
      <w:tr w:rsidR="00BD7993" w:rsidRPr="00BD7993" w14:paraId="6B538CC4" w14:textId="77777777" w:rsidTr="00E531E8">
        <w:trPr>
          <w:trHeight w:val="262"/>
        </w:trPr>
        <w:tc>
          <w:tcPr>
            <w:tcW w:w="7420" w:type="dxa"/>
            <w:shd w:val="clear" w:color="auto" w:fill="auto"/>
          </w:tcPr>
          <w:p w14:paraId="354D2CDC" w14:textId="5F6253CD" w:rsidR="00BD7993" w:rsidRPr="0066572A" w:rsidRDefault="00BD7993" w:rsidP="00BD7993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</w:pPr>
            <w:r w:rsidRPr="0066572A"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  <w:t>Business Administration Certification, Georgetown University</w:t>
            </w:r>
          </w:p>
        </w:tc>
        <w:tc>
          <w:tcPr>
            <w:tcW w:w="1153" w:type="dxa"/>
            <w:shd w:val="clear" w:color="auto" w:fill="auto"/>
          </w:tcPr>
          <w:p w14:paraId="6CBEB5DB" w14:textId="77777777" w:rsidR="00BD7993" w:rsidRPr="00BD7993" w:rsidRDefault="00BD7993" w:rsidP="00BD7993">
            <w:pPr>
              <w:suppressAutoHyphens/>
              <w:snapToGrid w:val="0"/>
              <w:spacing w:after="0" w:line="240" w:lineRule="auto"/>
              <w:jc w:val="right"/>
              <w:rPr>
                <w:rFonts w:ascii="Georgia" w:eastAsia="Times New Roman" w:hAnsi="Georgia" w:cs="Times New Roman"/>
                <w:lang w:eastAsia="ar-SA"/>
              </w:rPr>
            </w:pPr>
            <w:r w:rsidRPr="00BD7993">
              <w:rPr>
                <w:rFonts w:ascii="Georgia" w:eastAsia="Times New Roman" w:hAnsi="Georgia" w:cs="Times New Roman"/>
                <w:lang w:eastAsia="ar-SA"/>
              </w:rPr>
              <w:t>2005</w:t>
            </w:r>
          </w:p>
        </w:tc>
      </w:tr>
      <w:tr w:rsidR="00BD7993" w:rsidRPr="00BD7993" w14:paraId="3AA0AB06" w14:textId="77777777" w:rsidTr="00E531E8">
        <w:trPr>
          <w:trHeight w:val="269"/>
        </w:trPr>
        <w:tc>
          <w:tcPr>
            <w:tcW w:w="7420" w:type="dxa"/>
            <w:shd w:val="clear" w:color="auto" w:fill="auto"/>
          </w:tcPr>
          <w:p w14:paraId="7F4C1EEE" w14:textId="235DDC25" w:rsidR="00BD7993" w:rsidRPr="0066572A" w:rsidRDefault="00BD7993" w:rsidP="00BD7993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</w:pPr>
            <w:r w:rsidRPr="0066572A"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  <w:t>Paralegal Certification</w:t>
            </w:r>
            <w:r w:rsidR="00C32E02" w:rsidRPr="0066572A">
              <w:rPr>
                <w:rFonts w:ascii="Georgia" w:eastAsia="Times New Roman" w:hAnsi="Georgia" w:cs="Times New Roman"/>
                <w:bCs/>
                <w:iCs/>
                <w:sz w:val="20"/>
                <w:szCs w:val="20"/>
                <w:lang w:eastAsia="ar-SA"/>
              </w:rPr>
              <w:t xml:space="preserve">, </w:t>
            </w:r>
            <w:r w:rsidRPr="0066572A"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  <w:t>Adelphi University</w:t>
            </w:r>
          </w:p>
        </w:tc>
        <w:tc>
          <w:tcPr>
            <w:tcW w:w="1153" w:type="dxa"/>
            <w:shd w:val="clear" w:color="auto" w:fill="auto"/>
          </w:tcPr>
          <w:p w14:paraId="264B87AC" w14:textId="77777777" w:rsidR="00BD7993" w:rsidRPr="00BD7993" w:rsidRDefault="00BD7993" w:rsidP="00BD7993">
            <w:pPr>
              <w:suppressAutoHyphens/>
              <w:snapToGrid w:val="0"/>
              <w:spacing w:after="0" w:line="240" w:lineRule="auto"/>
              <w:jc w:val="right"/>
              <w:rPr>
                <w:rFonts w:ascii="Georgia" w:eastAsia="Times New Roman" w:hAnsi="Georgia" w:cs="Times New Roman"/>
                <w:lang w:eastAsia="ar-SA"/>
              </w:rPr>
            </w:pPr>
            <w:r w:rsidRPr="00BD7993">
              <w:rPr>
                <w:rFonts w:ascii="Georgia" w:eastAsia="Times New Roman" w:hAnsi="Georgia" w:cs="Times New Roman"/>
                <w:lang w:eastAsia="ar-SA"/>
              </w:rPr>
              <w:t>1994</w:t>
            </w:r>
          </w:p>
        </w:tc>
      </w:tr>
      <w:tr w:rsidR="00BD7993" w:rsidRPr="00BD7993" w14:paraId="0D612B6A" w14:textId="77777777" w:rsidTr="00E531E8">
        <w:trPr>
          <w:trHeight w:val="269"/>
        </w:trPr>
        <w:tc>
          <w:tcPr>
            <w:tcW w:w="7420" w:type="dxa"/>
            <w:shd w:val="clear" w:color="auto" w:fill="auto"/>
          </w:tcPr>
          <w:p w14:paraId="40CDE157" w14:textId="0A297075" w:rsidR="00BD7993" w:rsidRPr="0066572A" w:rsidRDefault="00BD7993" w:rsidP="00BD7993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</w:pPr>
            <w:r w:rsidRPr="0066572A"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  <w:t>Bachelor of Arts in History, New England College</w:t>
            </w:r>
          </w:p>
        </w:tc>
        <w:tc>
          <w:tcPr>
            <w:tcW w:w="1153" w:type="dxa"/>
            <w:shd w:val="clear" w:color="auto" w:fill="auto"/>
          </w:tcPr>
          <w:p w14:paraId="354AB07B" w14:textId="77777777" w:rsidR="00BD7993" w:rsidRPr="00BD7993" w:rsidRDefault="00BD7993" w:rsidP="00BD7993">
            <w:pPr>
              <w:suppressAutoHyphens/>
              <w:snapToGrid w:val="0"/>
              <w:spacing w:after="0" w:line="240" w:lineRule="auto"/>
              <w:jc w:val="right"/>
              <w:rPr>
                <w:rFonts w:ascii="Georgia" w:eastAsia="Times New Roman" w:hAnsi="Georgia" w:cs="Times New Roman"/>
                <w:bCs/>
                <w:iCs/>
                <w:lang w:eastAsia="ar-SA"/>
              </w:rPr>
            </w:pPr>
            <w:r w:rsidRPr="00BD7993">
              <w:rPr>
                <w:rFonts w:ascii="Georgia" w:eastAsia="Times New Roman" w:hAnsi="Georgia" w:cs="Times New Roman"/>
                <w:bCs/>
                <w:iCs/>
                <w:lang w:eastAsia="ar-SA"/>
              </w:rPr>
              <w:t>1992</w:t>
            </w:r>
          </w:p>
        </w:tc>
      </w:tr>
      <w:tr w:rsidR="00C32E02" w:rsidRPr="007B183E" w14:paraId="5B02359E" w14:textId="77777777" w:rsidTr="00E531E8">
        <w:trPr>
          <w:trHeight w:val="262"/>
        </w:trPr>
        <w:tc>
          <w:tcPr>
            <w:tcW w:w="7420" w:type="dxa"/>
            <w:shd w:val="clear" w:color="auto" w:fill="auto"/>
          </w:tcPr>
          <w:p w14:paraId="74EFF62C" w14:textId="77777777" w:rsidR="00C32E02" w:rsidRPr="0066572A" w:rsidRDefault="00C32E02" w:rsidP="00BD7993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53" w:type="dxa"/>
            <w:shd w:val="clear" w:color="auto" w:fill="auto"/>
          </w:tcPr>
          <w:p w14:paraId="34C3EA59" w14:textId="77777777" w:rsidR="00C32E02" w:rsidRPr="007B183E" w:rsidRDefault="00C32E02" w:rsidP="00BD7993">
            <w:pPr>
              <w:suppressAutoHyphens/>
              <w:snapToGrid w:val="0"/>
              <w:spacing w:after="0" w:line="240" w:lineRule="auto"/>
              <w:jc w:val="right"/>
              <w:rPr>
                <w:rFonts w:ascii="Georgia" w:eastAsia="Times New Roman" w:hAnsi="Georgia" w:cs="Times New Roman"/>
                <w:bCs/>
                <w:iCs/>
                <w:lang w:eastAsia="ar-SA"/>
              </w:rPr>
            </w:pPr>
          </w:p>
        </w:tc>
      </w:tr>
      <w:tr w:rsidR="00BD7993" w:rsidRPr="007B183E" w14:paraId="271AE3CA" w14:textId="77777777" w:rsidTr="00E531E8">
        <w:trPr>
          <w:trHeight w:val="538"/>
        </w:trPr>
        <w:tc>
          <w:tcPr>
            <w:tcW w:w="7420" w:type="dxa"/>
            <w:shd w:val="clear" w:color="auto" w:fill="auto"/>
          </w:tcPr>
          <w:p w14:paraId="1A3F615C" w14:textId="31116ABC" w:rsidR="00BD7993" w:rsidRPr="0066572A" w:rsidRDefault="00BD7993" w:rsidP="00BD7993">
            <w:pPr>
              <w:suppressAutoHyphens/>
              <w:snapToGrid w:val="0"/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</w:pPr>
            <w:r w:rsidRPr="0066572A"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  <w:t xml:space="preserve">American Institute of Professional Bookkeepers  </w:t>
            </w:r>
            <w:r w:rsidR="003710C6" w:rsidRPr="0066572A"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  <w:br/>
            </w:r>
            <w:r w:rsidR="003710C6" w:rsidRPr="0066572A">
              <w:rPr>
                <w:rFonts w:ascii="Georgia" w:eastAsia="Times New Roman" w:hAnsi="Georgia" w:cs="Times New Roman"/>
                <w:i/>
                <w:iCs/>
                <w:sz w:val="20"/>
                <w:szCs w:val="20"/>
                <w:lang w:eastAsia="ar-SA"/>
              </w:rPr>
              <w:t xml:space="preserve">Studying – Certified Bookkeepers Examination </w:t>
            </w:r>
            <w:r w:rsidRPr="0066572A">
              <w:rPr>
                <w:rFonts w:ascii="Georgia" w:eastAsia="Times New Roman" w:hAnsi="Georgia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53" w:type="dxa"/>
            <w:shd w:val="clear" w:color="auto" w:fill="auto"/>
          </w:tcPr>
          <w:p w14:paraId="0C86B6AE" w14:textId="628B1F99" w:rsidR="00BD7993" w:rsidRPr="007B183E" w:rsidRDefault="007965F3" w:rsidP="00BD7993">
            <w:pPr>
              <w:suppressAutoHyphens/>
              <w:snapToGrid w:val="0"/>
              <w:spacing w:after="0" w:line="240" w:lineRule="auto"/>
              <w:jc w:val="right"/>
              <w:rPr>
                <w:rFonts w:ascii="Georgia" w:eastAsia="Times New Roman" w:hAnsi="Georgia" w:cs="Times New Roman"/>
                <w:bCs/>
                <w:iCs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iCs/>
                <w:lang w:eastAsia="ar-SA"/>
              </w:rPr>
              <w:t>05/</w:t>
            </w:r>
            <w:r w:rsidR="009A1749">
              <w:rPr>
                <w:rFonts w:ascii="Georgia" w:eastAsia="Times New Roman" w:hAnsi="Georgia" w:cs="Times New Roman"/>
                <w:bCs/>
                <w:iCs/>
                <w:lang w:eastAsia="ar-SA"/>
              </w:rPr>
              <w:t>2020</w:t>
            </w:r>
            <w:r>
              <w:rPr>
                <w:rFonts w:ascii="Georgia" w:eastAsia="Times New Roman" w:hAnsi="Georgia" w:cs="Times New Roman"/>
                <w:bCs/>
                <w:iCs/>
                <w:lang w:eastAsia="ar-SA"/>
              </w:rPr>
              <w:t xml:space="preserve"> </w:t>
            </w:r>
          </w:p>
        </w:tc>
      </w:tr>
    </w:tbl>
    <w:p w14:paraId="30758DB2" w14:textId="77777777" w:rsidR="00BD7993" w:rsidRDefault="00BD7993" w:rsidP="00BD7993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</w:p>
    <w:p w14:paraId="2A8332BC" w14:textId="357DA6D2" w:rsidR="00BD7993" w:rsidRPr="00BD7993" w:rsidRDefault="00BD7993" w:rsidP="00BD7993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799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WORK EXPERIENCE</w:t>
      </w:r>
    </w:p>
    <w:p w14:paraId="063E2487" w14:textId="4E98D41E" w:rsidR="00BD7993" w:rsidRPr="00BD7993" w:rsidRDefault="00BD7993" w:rsidP="00BD7993">
      <w:pPr>
        <w:tabs>
          <w:tab w:val="center" w:pos="4680"/>
          <w:tab w:val="righ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7993">
        <w:rPr>
          <w:rFonts w:ascii="Times New Roman" w:eastAsia="Times New Roman" w:hAnsi="Times New Roman" w:cs="Times New Roman"/>
          <w:noProof/>
          <w:sz w:val="23"/>
          <w:szCs w:val="23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04AC3" wp14:editId="31A629A8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54864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8616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pt" to="6in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" strokeweight=".26mm">
                <v:stroke joinstyle="miter"/>
              </v:line>
            </w:pict>
          </mc:Fallback>
        </mc:AlternateContent>
      </w:r>
    </w:p>
    <w:p w14:paraId="190BF46F" w14:textId="0809B46E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BD7993">
        <w:rPr>
          <w:rFonts w:ascii="Georgia" w:eastAsia="Times New Roman" w:hAnsi="Georgia" w:cs="Times New Roman"/>
          <w:b/>
          <w:lang w:eastAsia="ar-SA"/>
        </w:rPr>
        <w:t xml:space="preserve">Saving Grace Pet Care, </w:t>
      </w:r>
      <w:r w:rsidRPr="00BD7993">
        <w:rPr>
          <w:rFonts w:ascii="Georgia" w:eastAsia="Times New Roman" w:hAnsi="Georgia" w:cs="Times New Roman"/>
          <w:lang w:eastAsia="ar-SA"/>
        </w:rPr>
        <w:t>Washington, DC</w:t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  <w:t>06/</w:t>
      </w:r>
      <w:r w:rsidR="003F562D">
        <w:rPr>
          <w:rFonts w:ascii="Georgia" w:eastAsia="Times New Roman" w:hAnsi="Georgia" w:cs="Times New Roman"/>
          <w:lang w:eastAsia="ar-SA"/>
        </w:rPr>
        <w:t>20</w:t>
      </w:r>
      <w:r w:rsidRPr="00BD7993">
        <w:rPr>
          <w:rFonts w:ascii="Georgia" w:eastAsia="Times New Roman" w:hAnsi="Georgia" w:cs="Times New Roman"/>
          <w:lang w:eastAsia="ar-SA"/>
        </w:rPr>
        <w:t>12 - Present</w:t>
      </w:r>
    </w:p>
    <w:p w14:paraId="7AAD124C" w14:textId="45B63BD3" w:rsidR="00BD7993" w:rsidRPr="00BC06F2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i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i/>
          <w:sz w:val="20"/>
          <w:szCs w:val="20"/>
          <w:lang w:eastAsia="ar-SA"/>
        </w:rPr>
        <w:t xml:space="preserve">Dog Walker &amp; Pet Sitter &amp; Field Trainer </w:t>
      </w:r>
    </w:p>
    <w:p w14:paraId="5CA3F4DB" w14:textId="4384A748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Provided pet care </w:t>
      </w:r>
      <w:r w:rsidR="00C32E02"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including</w:t>
      </w: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 leashed dogs walks</w:t>
      </w:r>
    </w:p>
    <w:p w14:paraId="18F54A28" w14:textId="77777777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Ensured dogs are given requisite amount exercise and playtime.</w:t>
      </w:r>
    </w:p>
    <w:p w14:paraId="152A96C8" w14:textId="021F6AC9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Provided in-house pet care </w:t>
      </w:r>
      <w:r w:rsidR="00C32E02"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including</w:t>
      </w: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 cat care. </w:t>
      </w:r>
    </w:p>
    <w:p w14:paraId="4B338A66" w14:textId="692E5561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Gave consultations with new clients; explained service agreement; </w:t>
      </w:r>
      <w:r w:rsidR="00FC2735"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br/>
      </w: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care procedure and assessment of pet. </w:t>
      </w:r>
    </w:p>
    <w:p w14:paraId="581761A8" w14:textId="0AEC7219" w:rsidR="00FC2735" w:rsidRPr="00BE7EA2" w:rsidRDefault="00BD7993" w:rsidP="00C874EA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E7EA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Provided field training for new hires. </w:t>
      </w:r>
    </w:p>
    <w:p w14:paraId="2BE1E0AF" w14:textId="77777777" w:rsidR="00C874EA" w:rsidRPr="00C874EA" w:rsidRDefault="00C874EA" w:rsidP="00C874EA">
      <w:pPr>
        <w:suppressAutoHyphens/>
        <w:spacing w:after="0" w:line="240" w:lineRule="auto"/>
        <w:ind w:left="1440"/>
        <w:rPr>
          <w:rFonts w:ascii="Georgia" w:eastAsia="Times New Roman" w:hAnsi="Georgia" w:cs="Times New Roman"/>
          <w:bCs/>
          <w:iCs/>
          <w:lang w:eastAsia="ar-SA"/>
        </w:rPr>
      </w:pPr>
    </w:p>
    <w:p w14:paraId="33489F33" w14:textId="77777777" w:rsidR="00C874EA" w:rsidRDefault="00C874EA" w:rsidP="00BD7993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14:paraId="34A19CEB" w14:textId="77777777" w:rsidR="00D26A0C" w:rsidRDefault="00D26A0C" w:rsidP="00BD7993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14:paraId="022EEF46" w14:textId="77777777" w:rsidR="00D26A0C" w:rsidRDefault="00D26A0C" w:rsidP="00BD7993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14:paraId="108A5E29" w14:textId="77777777" w:rsidR="00D26A0C" w:rsidRDefault="00D26A0C" w:rsidP="00BD7993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14:paraId="1C46E229" w14:textId="36D44070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BD7993">
        <w:rPr>
          <w:rFonts w:ascii="Georgia" w:eastAsia="Times New Roman" w:hAnsi="Georgia" w:cs="Times New Roman"/>
          <w:b/>
          <w:lang w:eastAsia="ar-SA"/>
        </w:rPr>
        <w:t xml:space="preserve">The Container Store, </w:t>
      </w:r>
      <w:r w:rsidRPr="00BD7993">
        <w:rPr>
          <w:rFonts w:ascii="Georgia" w:eastAsia="Times New Roman" w:hAnsi="Georgia" w:cs="Times New Roman"/>
          <w:lang w:eastAsia="ar-SA"/>
        </w:rPr>
        <w:t>Washington, DC</w:t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  <w:t>04/</w:t>
      </w:r>
      <w:r w:rsidR="003F562D">
        <w:rPr>
          <w:rFonts w:ascii="Georgia" w:eastAsia="Times New Roman" w:hAnsi="Georgia" w:cs="Times New Roman"/>
          <w:lang w:eastAsia="ar-SA"/>
        </w:rPr>
        <w:t>20</w:t>
      </w:r>
      <w:r w:rsidRPr="00BD7993">
        <w:rPr>
          <w:rFonts w:ascii="Georgia" w:eastAsia="Times New Roman" w:hAnsi="Georgia" w:cs="Times New Roman"/>
          <w:lang w:eastAsia="ar-SA"/>
        </w:rPr>
        <w:t>10 – 10/</w:t>
      </w:r>
      <w:r w:rsidR="003F562D">
        <w:rPr>
          <w:rFonts w:ascii="Georgia" w:eastAsia="Times New Roman" w:hAnsi="Georgia" w:cs="Times New Roman"/>
          <w:lang w:eastAsia="ar-SA"/>
        </w:rPr>
        <w:t>20</w:t>
      </w:r>
      <w:r w:rsidRPr="00BD7993">
        <w:rPr>
          <w:rFonts w:ascii="Georgia" w:eastAsia="Times New Roman" w:hAnsi="Georgia" w:cs="Times New Roman"/>
          <w:lang w:eastAsia="ar-SA"/>
        </w:rPr>
        <w:t>15</w:t>
      </w:r>
    </w:p>
    <w:p w14:paraId="665EEDB9" w14:textId="77777777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i/>
          <w:lang w:eastAsia="ar-SA"/>
        </w:rPr>
      </w:pPr>
      <w:r w:rsidRPr="00BD7993">
        <w:rPr>
          <w:rFonts w:ascii="Georgia" w:eastAsia="Times New Roman" w:hAnsi="Georgia" w:cs="Times New Roman"/>
          <w:i/>
          <w:lang w:eastAsia="ar-SA"/>
        </w:rPr>
        <w:t xml:space="preserve">Part Time - Visual Merchandiser </w:t>
      </w:r>
    </w:p>
    <w:p w14:paraId="62D2C033" w14:textId="69A3CAA1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Describe merchandise and explain use, operation, and care of </w:t>
      </w:r>
      <w:r w:rsidR="00FC2735"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br/>
      </w: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merchandise to customers.</w:t>
      </w:r>
    </w:p>
    <w:p w14:paraId="4A24573E" w14:textId="4BA16E4F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Recommend, select, and help locate or obtain merchandise based </w:t>
      </w:r>
      <w:r w:rsidR="00FC2735"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br/>
      </w: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on customer needs and desires.</w:t>
      </w:r>
    </w:p>
    <w:p w14:paraId="6F33C2E2" w14:textId="0B11B527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Itemized and total customer merchandise selection at checkout counter, </w:t>
      </w:r>
      <w:r w:rsidR="00FC2735"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br/>
      </w: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using cash register, and accepted cash or charged card for purchases.</w:t>
      </w:r>
    </w:p>
    <w:p w14:paraId="2FC83E61" w14:textId="77777777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Transported packages to customers' vehicles.</w:t>
      </w:r>
    </w:p>
    <w:p w14:paraId="300DE6D5" w14:textId="77777777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Implementing window and displays to company guidelines and standards</w:t>
      </w:r>
    </w:p>
    <w:p w14:paraId="205D39D2" w14:textId="77777777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</w:p>
    <w:p w14:paraId="337FE8DC" w14:textId="5572225A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BD7993">
        <w:rPr>
          <w:rFonts w:ascii="Georgia" w:eastAsia="Times New Roman" w:hAnsi="Georgia" w:cs="Times New Roman"/>
          <w:b/>
          <w:lang w:eastAsia="ar-SA"/>
        </w:rPr>
        <w:t>Mariner Sailing School</w:t>
      </w:r>
      <w:r w:rsidRPr="00BD7993">
        <w:rPr>
          <w:rFonts w:ascii="Georgia" w:eastAsia="Times New Roman" w:hAnsi="Georgia" w:cs="Times New Roman"/>
          <w:lang w:eastAsia="ar-SA"/>
        </w:rPr>
        <w:t>, Alexandria, VA</w:t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  <w:t>06/</w:t>
      </w:r>
      <w:r w:rsidR="005E23A3">
        <w:rPr>
          <w:rFonts w:ascii="Georgia" w:eastAsia="Times New Roman" w:hAnsi="Georgia" w:cs="Times New Roman"/>
          <w:lang w:eastAsia="ar-SA"/>
        </w:rPr>
        <w:t>20</w:t>
      </w:r>
      <w:r w:rsidRPr="00BD7993">
        <w:rPr>
          <w:rFonts w:ascii="Georgia" w:eastAsia="Times New Roman" w:hAnsi="Georgia" w:cs="Times New Roman"/>
          <w:lang w:eastAsia="ar-SA"/>
        </w:rPr>
        <w:t>10 – 10/</w:t>
      </w:r>
      <w:r w:rsidR="005E23A3">
        <w:rPr>
          <w:rFonts w:ascii="Georgia" w:eastAsia="Times New Roman" w:hAnsi="Georgia" w:cs="Times New Roman"/>
          <w:lang w:eastAsia="ar-SA"/>
        </w:rPr>
        <w:t>20</w:t>
      </w:r>
      <w:r w:rsidRPr="00BD7993">
        <w:rPr>
          <w:rFonts w:ascii="Georgia" w:eastAsia="Times New Roman" w:hAnsi="Georgia" w:cs="Times New Roman"/>
          <w:lang w:eastAsia="ar-SA"/>
        </w:rPr>
        <w:t>10</w:t>
      </w:r>
    </w:p>
    <w:p w14:paraId="4D1502E8" w14:textId="77777777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i/>
          <w:lang w:eastAsia="ar-SA"/>
        </w:rPr>
      </w:pPr>
      <w:r w:rsidRPr="00BD7993">
        <w:rPr>
          <w:rFonts w:ascii="Georgia" w:eastAsia="Times New Roman" w:hAnsi="Georgia" w:cs="Times New Roman"/>
          <w:i/>
          <w:lang w:eastAsia="ar-SA"/>
        </w:rPr>
        <w:t xml:space="preserve">Sailing Instructor </w:t>
      </w:r>
    </w:p>
    <w:p w14:paraId="3A1D66F5" w14:textId="77777777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Instructed theoretical and practical skills of sailing</w:t>
      </w:r>
    </w:p>
    <w:p w14:paraId="787CF3C2" w14:textId="01C7F9A2" w:rsidR="00BD7993" w:rsidRPr="00BC06F2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BC06F2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Instructed adults and children to sail Flying Scot on Potomac River</w:t>
      </w:r>
    </w:p>
    <w:p w14:paraId="6FC07D7C" w14:textId="77777777" w:rsidR="00E53B2C" w:rsidRPr="00BD7993" w:rsidRDefault="00E53B2C" w:rsidP="00E53B2C">
      <w:pPr>
        <w:suppressAutoHyphens/>
        <w:spacing w:after="0" w:line="240" w:lineRule="auto"/>
        <w:ind w:left="1440"/>
        <w:rPr>
          <w:rFonts w:ascii="Georgia" w:eastAsia="Times New Roman" w:hAnsi="Georgia" w:cs="Times New Roman"/>
          <w:bCs/>
          <w:iCs/>
          <w:lang w:eastAsia="ar-SA"/>
        </w:rPr>
      </w:pPr>
    </w:p>
    <w:p w14:paraId="375108F7" w14:textId="11F6AC9F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BD7993">
        <w:rPr>
          <w:rFonts w:ascii="Georgia" w:eastAsia="Times New Roman" w:hAnsi="Georgia" w:cs="Times New Roman"/>
          <w:b/>
          <w:lang w:eastAsia="ar-SA"/>
        </w:rPr>
        <w:t xml:space="preserve">Owl Notary Services, </w:t>
      </w:r>
      <w:r w:rsidRPr="00BD7993">
        <w:rPr>
          <w:rFonts w:ascii="Georgia" w:eastAsia="Times New Roman" w:hAnsi="Georgia" w:cs="Times New Roman"/>
          <w:lang w:eastAsia="ar-SA"/>
        </w:rPr>
        <w:t>Washington, DC</w:t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  <w:t>0</w:t>
      </w:r>
      <w:r w:rsidR="003F0CCB">
        <w:rPr>
          <w:rFonts w:ascii="Georgia" w:eastAsia="Times New Roman" w:hAnsi="Georgia" w:cs="Times New Roman"/>
          <w:lang w:eastAsia="ar-SA"/>
        </w:rPr>
        <w:t>4</w:t>
      </w:r>
      <w:r w:rsidRPr="00BD7993">
        <w:rPr>
          <w:rFonts w:ascii="Georgia" w:eastAsia="Times New Roman" w:hAnsi="Georgia" w:cs="Times New Roman"/>
          <w:lang w:eastAsia="ar-SA"/>
        </w:rPr>
        <w:t>/</w:t>
      </w:r>
      <w:r w:rsidR="005E23A3">
        <w:rPr>
          <w:rFonts w:ascii="Georgia" w:eastAsia="Times New Roman" w:hAnsi="Georgia" w:cs="Times New Roman"/>
          <w:lang w:eastAsia="ar-SA"/>
        </w:rPr>
        <w:t>20</w:t>
      </w:r>
      <w:r w:rsidRPr="00BD7993">
        <w:rPr>
          <w:rFonts w:ascii="Georgia" w:eastAsia="Times New Roman" w:hAnsi="Georgia" w:cs="Times New Roman"/>
          <w:lang w:eastAsia="ar-SA"/>
        </w:rPr>
        <w:t>09 – 12/</w:t>
      </w:r>
      <w:r w:rsidR="005E23A3">
        <w:rPr>
          <w:rFonts w:ascii="Georgia" w:eastAsia="Times New Roman" w:hAnsi="Georgia" w:cs="Times New Roman"/>
          <w:lang w:eastAsia="ar-SA"/>
        </w:rPr>
        <w:t>20</w:t>
      </w:r>
      <w:r w:rsidRPr="00BD7993">
        <w:rPr>
          <w:rFonts w:ascii="Georgia" w:eastAsia="Times New Roman" w:hAnsi="Georgia" w:cs="Times New Roman"/>
          <w:lang w:eastAsia="ar-SA"/>
        </w:rPr>
        <w:t>10</w:t>
      </w:r>
    </w:p>
    <w:p w14:paraId="3AD1C5F2" w14:textId="77777777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i/>
          <w:lang w:eastAsia="ar-SA"/>
        </w:rPr>
      </w:pPr>
      <w:r w:rsidRPr="00BD7993">
        <w:rPr>
          <w:rFonts w:ascii="Georgia" w:eastAsia="Times New Roman" w:hAnsi="Georgia" w:cs="Times New Roman"/>
          <w:i/>
          <w:lang w:eastAsia="ar-SA"/>
        </w:rPr>
        <w:t>Notary Public Signing Agent / Owner</w:t>
      </w:r>
    </w:p>
    <w:p w14:paraId="1CA3A311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Started my own business as a notary signing agent</w:t>
      </w:r>
    </w:p>
    <w:p w14:paraId="4CB387F6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Responsible for notarizing loan documents for mortgage closing</w:t>
      </w:r>
    </w:p>
    <w:p w14:paraId="1E73B878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 xml:space="preserve">Certified Notary Signing Agent certificate awarded by the National Notary </w:t>
      </w: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br/>
        <w:t>Association (</w:t>
      </w:r>
      <w:hyperlink r:id="rId8" w:history="1">
        <w:r w:rsidRPr="003F0CCB">
          <w:rPr>
            <w:rFonts w:ascii="Georgia" w:eastAsia="Times New Roman" w:hAnsi="Georgia" w:cs="Times New Roman"/>
            <w:color w:val="0000FF"/>
            <w:sz w:val="20"/>
            <w:szCs w:val="20"/>
            <w:u w:val="single"/>
            <w:lang w:eastAsia="ar-SA"/>
          </w:rPr>
          <w:t>http://www.nationalnotary.org</w:t>
        </w:r>
      </w:hyperlink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) (2009)</w:t>
      </w:r>
    </w:p>
    <w:p w14:paraId="58788DBD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Provide complete professional notary services including Oaths, Affirmations, Acknowledgements, and Affidavits Jurat</w:t>
      </w:r>
    </w:p>
    <w:p w14:paraId="1BDCF504" w14:textId="0799CD94" w:rsidR="00E53B2C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Successfully completed loan signings for lenders, title/escrow companies, and signing services</w:t>
      </w:r>
    </w:p>
    <w:p w14:paraId="38E34482" w14:textId="77777777" w:rsidR="00E53B2C" w:rsidRPr="007B183E" w:rsidRDefault="00E53B2C" w:rsidP="00BD7993">
      <w:pPr>
        <w:suppressAutoHyphens/>
        <w:spacing w:after="0" w:line="240" w:lineRule="auto"/>
        <w:rPr>
          <w:rFonts w:ascii="Georgia" w:eastAsia="Times New Roman" w:hAnsi="Georgia" w:cs="Times New Roman"/>
          <w:b/>
          <w:lang w:eastAsia="ar-SA"/>
        </w:rPr>
      </w:pPr>
    </w:p>
    <w:p w14:paraId="423DB23C" w14:textId="592DF71C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lang w:eastAsia="ar-SA"/>
        </w:rPr>
      </w:pPr>
      <w:r w:rsidRPr="00BD7993">
        <w:rPr>
          <w:rFonts w:ascii="Georgia" w:eastAsia="Times New Roman" w:hAnsi="Georgia" w:cs="Times New Roman"/>
          <w:b/>
          <w:lang w:eastAsia="ar-SA"/>
        </w:rPr>
        <w:t>Keller and Heckman, LLP,</w:t>
      </w:r>
      <w:r w:rsidRPr="00BD7993">
        <w:rPr>
          <w:rFonts w:ascii="Georgia" w:eastAsia="Times New Roman" w:hAnsi="Georgia" w:cs="Times New Roman"/>
          <w:lang w:eastAsia="ar-SA"/>
        </w:rPr>
        <w:t xml:space="preserve"> Washington, DC</w:t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</w:r>
      <w:r w:rsidRPr="00BD7993">
        <w:rPr>
          <w:rFonts w:ascii="Georgia" w:eastAsia="Times New Roman" w:hAnsi="Georgia" w:cs="Times New Roman"/>
          <w:lang w:eastAsia="ar-SA"/>
        </w:rPr>
        <w:tab/>
        <w:t>8/</w:t>
      </w:r>
      <w:r w:rsidR="005E23A3">
        <w:rPr>
          <w:rFonts w:ascii="Georgia" w:eastAsia="Times New Roman" w:hAnsi="Georgia" w:cs="Times New Roman"/>
          <w:lang w:eastAsia="ar-SA"/>
        </w:rPr>
        <w:t>19</w:t>
      </w:r>
      <w:r w:rsidRPr="00BD7993">
        <w:rPr>
          <w:rFonts w:ascii="Georgia" w:eastAsia="Times New Roman" w:hAnsi="Georgia" w:cs="Times New Roman"/>
          <w:lang w:eastAsia="ar-SA"/>
        </w:rPr>
        <w:t>96 – 3/</w:t>
      </w:r>
      <w:r w:rsidR="005E23A3">
        <w:rPr>
          <w:rFonts w:ascii="Georgia" w:eastAsia="Times New Roman" w:hAnsi="Georgia" w:cs="Times New Roman"/>
          <w:lang w:eastAsia="ar-SA"/>
        </w:rPr>
        <w:t>20</w:t>
      </w:r>
      <w:r w:rsidRPr="00BD7993">
        <w:rPr>
          <w:rFonts w:ascii="Georgia" w:eastAsia="Times New Roman" w:hAnsi="Georgia" w:cs="Times New Roman"/>
          <w:lang w:eastAsia="ar-SA"/>
        </w:rPr>
        <w:t>09</w:t>
      </w:r>
    </w:p>
    <w:p w14:paraId="53EB7B57" w14:textId="77777777" w:rsidR="00BD7993" w:rsidRPr="00BD7993" w:rsidRDefault="00BD7993" w:rsidP="00BD7993">
      <w:pPr>
        <w:suppressAutoHyphens/>
        <w:spacing w:after="0" w:line="240" w:lineRule="auto"/>
        <w:rPr>
          <w:rFonts w:ascii="Georgia" w:eastAsia="Times New Roman" w:hAnsi="Georgia" w:cs="Times New Roman"/>
          <w:i/>
          <w:iCs/>
          <w:lang w:eastAsia="ar-SA"/>
        </w:rPr>
      </w:pPr>
      <w:r w:rsidRPr="00BD7993">
        <w:rPr>
          <w:rFonts w:ascii="Georgia" w:eastAsia="Times New Roman" w:hAnsi="Georgia" w:cs="Times New Roman"/>
          <w:i/>
          <w:iCs/>
          <w:lang w:eastAsia="ar-SA"/>
        </w:rPr>
        <w:t>Library Technician</w:t>
      </w:r>
    </w:p>
    <w:p w14:paraId="0BE7A6C1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Provided reference services that included individual instruction in the use of resources (legal publications, proprietary databases, and Internet resources), ready reference, and in-depth legal research projects</w:t>
      </w:r>
    </w:p>
    <w:p w14:paraId="50F4EE0A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Assisted patrons with conducting Internet searches and using other online information services, such as Westlaw, Lexis-Nexis, and Public Access Court Electronic Record</w:t>
      </w:r>
    </w:p>
    <w:p w14:paraId="05DB0EC8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Developed and maintained a library catalog searchable database</w:t>
      </w:r>
    </w:p>
    <w:p w14:paraId="3FD2B8C4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Aided with collection development and new acquisitions</w:t>
      </w:r>
    </w:p>
    <w:p w14:paraId="12071431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Facilitated interlibrary loan requests via library catalogs, union lists, university libraries, document delivery sources, and the Internet</w:t>
      </w:r>
    </w:p>
    <w:p w14:paraId="349E5F3D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Assisted with new acquisitions and serial check-in and routing</w:t>
      </w:r>
    </w:p>
    <w:p w14:paraId="3AB86CEB" w14:textId="77777777" w:rsidR="00BD7993" w:rsidRPr="00BD7993" w:rsidRDefault="00BD7993" w:rsidP="00BD7993">
      <w:pPr>
        <w:tabs>
          <w:tab w:val="center" w:pos="4680"/>
          <w:tab w:val="right" w:pos="9360"/>
        </w:tabs>
        <w:suppressAutoHyphens/>
        <w:spacing w:after="0" w:line="240" w:lineRule="auto"/>
        <w:rPr>
          <w:rFonts w:ascii="Georgia" w:eastAsia="Times New Roman" w:hAnsi="Georgia" w:cs="Times New Roman"/>
          <w:i/>
          <w:iCs/>
          <w:lang w:eastAsia="ar-SA"/>
        </w:rPr>
      </w:pPr>
      <w:r w:rsidRPr="00BD7993">
        <w:rPr>
          <w:rFonts w:ascii="Georgia" w:eastAsia="Times New Roman" w:hAnsi="Georgia" w:cs="Times New Roman"/>
          <w:i/>
          <w:iCs/>
          <w:lang w:eastAsia="ar-SA"/>
        </w:rPr>
        <w:t>Litigation Paralegal</w:t>
      </w:r>
    </w:p>
    <w:p w14:paraId="50375155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Developed and maintained litigation database for case information management</w:t>
      </w:r>
    </w:p>
    <w:p w14:paraId="7537FB2C" w14:textId="77777777" w:rsidR="00BD7993" w:rsidRPr="003F0CCB" w:rsidRDefault="00BD7993" w:rsidP="00BD7993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Performed general litigation support, legal research, and preparation for trial or settlement</w:t>
      </w:r>
    </w:p>
    <w:p w14:paraId="61E8EDE9" w14:textId="1EF6EE58" w:rsidR="000A3CDC" w:rsidRDefault="00BD7993" w:rsidP="00C874EA">
      <w:pPr>
        <w:numPr>
          <w:ilvl w:val="0"/>
          <w:numId w:val="7"/>
        </w:numPr>
        <w:suppressAutoHyphens/>
        <w:spacing w:after="0" w:line="240" w:lineRule="auto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  <w:r w:rsidRPr="003F0CCB"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  <w:t>Reviewed and assessed depositions and organized and monitored clients’ files during discovery and trial phases of legal cases</w:t>
      </w:r>
    </w:p>
    <w:p w14:paraId="02227985" w14:textId="77777777" w:rsidR="00837707" w:rsidRDefault="00837707" w:rsidP="00837707">
      <w:pPr>
        <w:suppressAutoHyphens/>
        <w:spacing w:after="0" w:line="240" w:lineRule="auto"/>
        <w:ind w:left="1440"/>
        <w:rPr>
          <w:rFonts w:ascii="Georgia" w:eastAsia="Times New Roman" w:hAnsi="Georgia" w:cs="Times New Roman"/>
          <w:bCs/>
          <w:iCs/>
          <w:sz w:val="20"/>
          <w:szCs w:val="20"/>
          <w:lang w:eastAsia="ar-SA"/>
        </w:rPr>
      </w:pPr>
    </w:p>
    <w:sectPr w:rsidR="0083770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C3478" w14:textId="77777777" w:rsidR="00630D15" w:rsidRDefault="00630D15" w:rsidP="000A3CDC">
      <w:pPr>
        <w:spacing w:after="0" w:line="240" w:lineRule="auto"/>
      </w:pPr>
      <w:r>
        <w:separator/>
      </w:r>
    </w:p>
  </w:endnote>
  <w:endnote w:type="continuationSeparator" w:id="0">
    <w:p w14:paraId="342F7F9D" w14:textId="77777777" w:rsidR="00630D15" w:rsidRDefault="00630D15" w:rsidP="000A3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tel Sans Light">
    <w:altName w:val="Mangal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5154B" w14:textId="77777777" w:rsidR="00630D15" w:rsidRDefault="00630D15" w:rsidP="000A3CDC">
      <w:pPr>
        <w:spacing w:after="0" w:line="240" w:lineRule="auto"/>
      </w:pPr>
      <w:r>
        <w:separator/>
      </w:r>
    </w:p>
  </w:footnote>
  <w:footnote w:type="continuationSeparator" w:id="0">
    <w:p w14:paraId="21A5D13B" w14:textId="77777777" w:rsidR="00630D15" w:rsidRDefault="00630D15" w:rsidP="000A3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57F7F" w14:textId="21369EB4" w:rsidR="008C1F7B" w:rsidRDefault="000A3CDC" w:rsidP="008C1F7B">
    <w:pPr>
      <w:pStyle w:val="Header"/>
      <w:jc w:val="center"/>
      <w:rPr>
        <w:rFonts w:ascii="Georgia" w:hAnsi="Georgia"/>
        <w:sz w:val="24"/>
        <w:szCs w:val="24"/>
      </w:rPr>
    </w:pPr>
    <w:r w:rsidRPr="00925C33">
      <w:rPr>
        <w:rFonts w:ascii="Georgia" w:hAnsi="Georgia"/>
        <w:sz w:val="24"/>
        <w:szCs w:val="24"/>
      </w:rPr>
      <w:t>Paul G. Weiss</w:t>
    </w:r>
    <w:r w:rsidRPr="00925C33">
      <w:rPr>
        <w:rFonts w:ascii="Georgia" w:hAnsi="Georgia"/>
        <w:sz w:val="24"/>
        <w:szCs w:val="24"/>
      </w:rPr>
      <w:br/>
      <w:t>70 I S</w:t>
    </w:r>
    <w:r w:rsidR="00A20558">
      <w:rPr>
        <w:rFonts w:ascii="Georgia" w:hAnsi="Georgia"/>
        <w:sz w:val="24"/>
        <w:szCs w:val="24"/>
      </w:rPr>
      <w:t>treet</w:t>
    </w:r>
    <w:r w:rsidRPr="00925C33">
      <w:rPr>
        <w:rFonts w:ascii="Georgia" w:hAnsi="Georgia"/>
        <w:sz w:val="24"/>
        <w:szCs w:val="24"/>
      </w:rPr>
      <w:t xml:space="preserve"> SE</w:t>
    </w:r>
    <w:r w:rsidR="00A20558">
      <w:rPr>
        <w:rFonts w:ascii="Georgia" w:hAnsi="Georgia"/>
        <w:sz w:val="24"/>
        <w:szCs w:val="24"/>
      </w:rPr>
      <w:t xml:space="preserve">, </w:t>
    </w:r>
    <w:r w:rsidRPr="00925C33">
      <w:rPr>
        <w:rFonts w:ascii="Georgia" w:hAnsi="Georgia"/>
        <w:sz w:val="24"/>
        <w:szCs w:val="24"/>
      </w:rPr>
      <w:t>Ap</w:t>
    </w:r>
    <w:r w:rsidR="00A20558">
      <w:rPr>
        <w:rFonts w:ascii="Georgia" w:hAnsi="Georgia"/>
        <w:sz w:val="24"/>
        <w:szCs w:val="24"/>
      </w:rPr>
      <w:t>artment</w:t>
    </w:r>
    <w:r w:rsidR="00741001">
      <w:rPr>
        <w:rFonts w:ascii="Georgia" w:hAnsi="Georgia"/>
        <w:sz w:val="24"/>
        <w:szCs w:val="24"/>
      </w:rPr>
      <w:t xml:space="preserve"> </w:t>
    </w:r>
    <w:r w:rsidRPr="00925C33">
      <w:rPr>
        <w:rFonts w:ascii="Georgia" w:hAnsi="Georgia"/>
        <w:sz w:val="24"/>
        <w:szCs w:val="24"/>
      </w:rPr>
      <w:t>129</w:t>
    </w:r>
  </w:p>
  <w:p w14:paraId="2CEAABA1" w14:textId="450473A6" w:rsidR="000A3CDC" w:rsidRPr="00925C33" w:rsidRDefault="000A3CDC" w:rsidP="008C1F7B">
    <w:pPr>
      <w:pStyle w:val="Header"/>
      <w:jc w:val="center"/>
      <w:rPr>
        <w:rFonts w:ascii="Georgia" w:hAnsi="Georgia"/>
        <w:sz w:val="24"/>
        <w:szCs w:val="24"/>
      </w:rPr>
    </w:pPr>
    <w:r w:rsidRPr="00925C33">
      <w:rPr>
        <w:rFonts w:ascii="Georgia" w:hAnsi="Georgia"/>
        <w:sz w:val="24"/>
        <w:szCs w:val="24"/>
      </w:rPr>
      <w:t>Washington, DC 20003</w:t>
    </w:r>
    <w:r w:rsidR="00045A09" w:rsidRPr="00925C33">
      <w:rPr>
        <w:rFonts w:ascii="Georgia" w:hAnsi="Georgia"/>
        <w:sz w:val="24"/>
        <w:szCs w:val="24"/>
      </w:rPr>
      <w:t xml:space="preserve"> | </w:t>
    </w:r>
    <w:r w:rsidRPr="00925C33">
      <w:rPr>
        <w:rFonts w:ascii="Georgia" w:hAnsi="Georgia"/>
        <w:sz w:val="24"/>
        <w:szCs w:val="24"/>
      </w:rPr>
      <w:t xml:space="preserve">(202)280-4755 | </w:t>
    </w:r>
    <w:hyperlink r:id="rId1" w:history="1">
      <w:r w:rsidRPr="00925C33">
        <w:rPr>
          <w:rStyle w:val="Hyperlink"/>
          <w:rFonts w:ascii="Georgia" w:hAnsi="Georgia"/>
          <w:sz w:val="24"/>
          <w:szCs w:val="24"/>
        </w:rPr>
        <w:t>pgw419@gmail.com</w:t>
      </w:r>
    </w:hyperlink>
  </w:p>
  <w:p w14:paraId="60546508" w14:textId="687AECFB" w:rsidR="000A3CDC" w:rsidRPr="00925C33" w:rsidRDefault="00630D15" w:rsidP="000A3CDC">
    <w:pPr>
      <w:spacing w:after="0" w:line="240" w:lineRule="auto"/>
      <w:jc w:val="center"/>
      <w:rPr>
        <w:rFonts w:ascii="Georgia" w:hAnsi="Georgia" w:cs="Martel Sans Light"/>
        <w:color w:val="626262"/>
        <w:spacing w:val="2"/>
        <w:sz w:val="24"/>
        <w:szCs w:val="24"/>
      </w:rPr>
    </w:pPr>
    <w:hyperlink r:id="rId2" w:history="1">
      <w:r w:rsidR="00741001" w:rsidRPr="001F19B0">
        <w:rPr>
          <w:rStyle w:val="Hyperlink"/>
          <w:rFonts w:ascii="Georgia" w:hAnsi="Georgia" w:cs="Martel Sans Light"/>
          <w:spacing w:val="2"/>
          <w:sz w:val="24"/>
          <w:szCs w:val="24"/>
        </w:rPr>
        <w:t>www.linkedin.com/in/paulbook</w:t>
      </w:r>
    </w:hyperlink>
  </w:p>
  <w:p w14:paraId="06E51EED" w14:textId="20B4DE7E" w:rsidR="000A3CDC" w:rsidRDefault="000A3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</w:abstractNum>
  <w:abstractNum w:abstractNumId="1" w15:restartNumberingAfterBreak="0">
    <w:nsid w:val="02CD28CB"/>
    <w:multiLevelType w:val="hybridMultilevel"/>
    <w:tmpl w:val="5BEC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646A"/>
    <w:multiLevelType w:val="hybridMultilevel"/>
    <w:tmpl w:val="F164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3728E"/>
    <w:multiLevelType w:val="hybridMultilevel"/>
    <w:tmpl w:val="2816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77581"/>
    <w:multiLevelType w:val="hybridMultilevel"/>
    <w:tmpl w:val="B296BE74"/>
    <w:lvl w:ilvl="0" w:tplc="459E2D56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26778"/>
    <w:multiLevelType w:val="hybridMultilevel"/>
    <w:tmpl w:val="21029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C4B6D"/>
    <w:multiLevelType w:val="hybridMultilevel"/>
    <w:tmpl w:val="DBFE3288"/>
    <w:lvl w:ilvl="0" w:tplc="C6566EB6">
      <w:start w:val="7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39356E02"/>
    <w:multiLevelType w:val="hybridMultilevel"/>
    <w:tmpl w:val="070A81BC"/>
    <w:lvl w:ilvl="0" w:tplc="5A365B60">
      <w:start w:val="202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60AC7"/>
    <w:multiLevelType w:val="hybridMultilevel"/>
    <w:tmpl w:val="63729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76682"/>
    <w:multiLevelType w:val="hybridMultilevel"/>
    <w:tmpl w:val="BEA65ACC"/>
    <w:lvl w:ilvl="0" w:tplc="80468A86">
      <w:start w:val="7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324A8"/>
    <w:multiLevelType w:val="hybridMultilevel"/>
    <w:tmpl w:val="15A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043AD7"/>
    <w:multiLevelType w:val="hybridMultilevel"/>
    <w:tmpl w:val="4B00CBEC"/>
    <w:lvl w:ilvl="0" w:tplc="4782A304">
      <w:start w:val="2020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0MTU3MTM3NzM1NzJR0lEKTi0uzszPAykwqwUAb0itKCwAAAA="/>
  </w:docVars>
  <w:rsids>
    <w:rsidRoot w:val="000A3CDC"/>
    <w:rsid w:val="00045A09"/>
    <w:rsid w:val="00072D06"/>
    <w:rsid w:val="00085C23"/>
    <w:rsid w:val="000A3CDC"/>
    <w:rsid w:val="0014214A"/>
    <w:rsid w:val="001424A4"/>
    <w:rsid w:val="0015453D"/>
    <w:rsid w:val="00163A23"/>
    <w:rsid w:val="00166E8F"/>
    <w:rsid w:val="001C2A0A"/>
    <w:rsid w:val="001C2E60"/>
    <w:rsid w:val="001D3881"/>
    <w:rsid w:val="0022758C"/>
    <w:rsid w:val="00265F89"/>
    <w:rsid w:val="002A3A33"/>
    <w:rsid w:val="00314C5F"/>
    <w:rsid w:val="003710C6"/>
    <w:rsid w:val="003C71ED"/>
    <w:rsid w:val="003F0CCB"/>
    <w:rsid w:val="003F562D"/>
    <w:rsid w:val="00422188"/>
    <w:rsid w:val="00437BF2"/>
    <w:rsid w:val="0044280A"/>
    <w:rsid w:val="0045006E"/>
    <w:rsid w:val="0049166B"/>
    <w:rsid w:val="004C1A81"/>
    <w:rsid w:val="004C61CD"/>
    <w:rsid w:val="004E17D3"/>
    <w:rsid w:val="004E4E08"/>
    <w:rsid w:val="00532D8E"/>
    <w:rsid w:val="005701CE"/>
    <w:rsid w:val="005C0E13"/>
    <w:rsid w:val="005C633C"/>
    <w:rsid w:val="005E23A3"/>
    <w:rsid w:val="006158B4"/>
    <w:rsid w:val="00617046"/>
    <w:rsid w:val="00630D15"/>
    <w:rsid w:val="00635241"/>
    <w:rsid w:val="00654389"/>
    <w:rsid w:val="0066572A"/>
    <w:rsid w:val="006A03A9"/>
    <w:rsid w:val="006A5420"/>
    <w:rsid w:val="006D0A62"/>
    <w:rsid w:val="00726CC4"/>
    <w:rsid w:val="00741001"/>
    <w:rsid w:val="00757349"/>
    <w:rsid w:val="00763F71"/>
    <w:rsid w:val="00785531"/>
    <w:rsid w:val="007965F3"/>
    <w:rsid w:val="007A6BE4"/>
    <w:rsid w:val="007B183E"/>
    <w:rsid w:val="00820ED2"/>
    <w:rsid w:val="00821352"/>
    <w:rsid w:val="00837707"/>
    <w:rsid w:val="00841287"/>
    <w:rsid w:val="0088789F"/>
    <w:rsid w:val="008C1F7B"/>
    <w:rsid w:val="008F608E"/>
    <w:rsid w:val="009135DA"/>
    <w:rsid w:val="00915A38"/>
    <w:rsid w:val="00925C33"/>
    <w:rsid w:val="00984DAD"/>
    <w:rsid w:val="009A1749"/>
    <w:rsid w:val="009F04F4"/>
    <w:rsid w:val="00A150AB"/>
    <w:rsid w:val="00A20558"/>
    <w:rsid w:val="00AB12E6"/>
    <w:rsid w:val="00AD2008"/>
    <w:rsid w:val="00B07B17"/>
    <w:rsid w:val="00B24B1E"/>
    <w:rsid w:val="00B55439"/>
    <w:rsid w:val="00B62CF3"/>
    <w:rsid w:val="00B85F4C"/>
    <w:rsid w:val="00B91987"/>
    <w:rsid w:val="00BA5FBC"/>
    <w:rsid w:val="00BB1647"/>
    <w:rsid w:val="00BB2178"/>
    <w:rsid w:val="00BC06F2"/>
    <w:rsid w:val="00BD7993"/>
    <w:rsid w:val="00BE7EA2"/>
    <w:rsid w:val="00BF22D6"/>
    <w:rsid w:val="00BF4E12"/>
    <w:rsid w:val="00C32E02"/>
    <w:rsid w:val="00C350BE"/>
    <w:rsid w:val="00C408F7"/>
    <w:rsid w:val="00C43A2D"/>
    <w:rsid w:val="00C818C5"/>
    <w:rsid w:val="00C874EA"/>
    <w:rsid w:val="00D0631F"/>
    <w:rsid w:val="00D10438"/>
    <w:rsid w:val="00D233D3"/>
    <w:rsid w:val="00D26A0C"/>
    <w:rsid w:val="00D6674F"/>
    <w:rsid w:val="00DA72CA"/>
    <w:rsid w:val="00E12E21"/>
    <w:rsid w:val="00E13A0A"/>
    <w:rsid w:val="00E41C21"/>
    <w:rsid w:val="00E5033E"/>
    <w:rsid w:val="00E531E8"/>
    <w:rsid w:val="00E53B2C"/>
    <w:rsid w:val="00E76AA0"/>
    <w:rsid w:val="00E810EF"/>
    <w:rsid w:val="00EA314A"/>
    <w:rsid w:val="00ED048D"/>
    <w:rsid w:val="00EF3ADF"/>
    <w:rsid w:val="00F40C92"/>
    <w:rsid w:val="00F67882"/>
    <w:rsid w:val="00F86888"/>
    <w:rsid w:val="00FC2735"/>
    <w:rsid w:val="00F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E39E"/>
  <w15:chartTrackingRefBased/>
  <w15:docId w15:val="{1EBA847A-BC36-4988-B1FA-9B4218E7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A3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A3CDC"/>
  </w:style>
  <w:style w:type="paragraph" w:styleId="Footer">
    <w:name w:val="footer"/>
    <w:basedOn w:val="Normal"/>
    <w:link w:val="FooterChar"/>
    <w:uiPriority w:val="99"/>
    <w:unhideWhenUsed/>
    <w:rsid w:val="000A3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CDC"/>
  </w:style>
  <w:style w:type="character" w:styleId="Hyperlink">
    <w:name w:val="Hyperlink"/>
    <w:basedOn w:val="DefaultParagraphFont"/>
    <w:uiPriority w:val="99"/>
    <w:unhideWhenUsed/>
    <w:rsid w:val="000A3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C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2D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1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8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ionalnotary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nkedin.com/in/paulbook" TargetMode="External"/><Relationship Id="rId1" Type="http://schemas.openxmlformats.org/officeDocument/2006/relationships/hyperlink" Target="mailto:pgw4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1EBB-4C22-43A2-A5F6-937AB8BB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Weiss</dc:creator>
  <cp:keywords/>
  <dc:description/>
  <cp:lastModifiedBy>Paul Weiss</cp:lastModifiedBy>
  <cp:revision>93</cp:revision>
  <cp:lastPrinted>2020-12-09T22:31:00Z</cp:lastPrinted>
  <dcterms:created xsi:type="dcterms:W3CDTF">2020-09-20T18:13:00Z</dcterms:created>
  <dcterms:modified xsi:type="dcterms:W3CDTF">2021-01-12T20:19:00Z</dcterms:modified>
</cp:coreProperties>
</file>