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EE66" w14:textId="6C654A7A" w:rsidR="00851FF7" w:rsidRPr="00B15FB3" w:rsidRDefault="00851FF7" w:rsidP="008353C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B15FB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______________________________________________________________________</w:t>
      </w:r>
    </w:p>
    <w:p w14:paraId="3B90FAA7" w14:textId="77777777" w:rsidR="00851FF7" w:rsidRPr="00B15FB3" w:rsidRDefault="00851FF7" w:rsidP="008353C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C52D9B6" w14:textId="3D8BE9B1" w:rsidR="002119B4" w:rsidRPr="00B15FB3" w:rsidRDefault="00785F36" w:rsidP="008353C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B15FB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Objective</w:t>
      </w:r>
    </w:p>
    <w:p w14:paraId="740398F4" w14:textId="490FC000" w:rsidR="00785F36" w:rsidRPr="00B15FB3" w:rsidRDefault="00785F36" w:rsidP="008353C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7C45A779" w14:textId="523CDDF4" w:rsidR="00785F36" w:rsidRPr="00B15FB3" w:rsidRDefault="00C27BC1" w:rsidP="008353C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5FB3">
        <w:rPr>
          <w:rFonts w:ascii="Arial" w:hAnsi="Arial" w:cs="Arial"/>
          <w:color w:val="000000" w:themeColor="text1"/>
          <w:sz w:val="24"/>
          <w:szCs w:val="24"/>
        </w:rPr>
        <w:t xml:space="preserve">Obtain an opportunity to utilize my </w:t>
      </w:r>
      <w:r w:rsidR="00AF48F3" w:rsidRPr="00B15FB3">
        <w:rPr>
          <w:rFonts w:ascii="Arial" w:hAnsi="Arial" w:cs="Arial"/>
          <w:color w:val="000000" w:themeColor="text1"/>
          <w:sz w:val="24"/>
          <w:szCs w:val="24"/>
        </w:rPr>
        <w:t>s</w:t>
      </w:r>
      <w:r w:rsidRPr="00B15FB3">
        <w:rPr>
          <w:rFonts w:ascii="Arial" w:hAnsi="Arial" w:cs="Arial"/>
          <w:color w:val="000000" w:themeColor="text1"/>
          <w:sz w:val="24"/>
          <w:szCs w:val="24"/>
        </w:rPr>
        <w:t>kills</w:t>
      </w:r>
      <w:r w:rsidR="006861F5" w:rsidRPr="00B15F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60C5" w:rsidRPr="00B15FB3">
        <w:rPr>
          <w:rFonts w:ascii="Arial" w:hAnsi="Arial" w:cs="Arial"/>
          <w:color w:val="000000" w:themeColor="text1"/>
          <w:sz w:val="24"/>
          <w:szCs w:val="24"/>
        </w:rPr>
        <w:t xml:space="preserve">and learn from others </w:t>
      </w:r>
      <w:r w:rsidRPr="00B15FB3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577972" w:rsidRPr="00B15FB3">
        <w:rPr>
          <w:rFonts w:ascii="Arial" w:hAnsi="Arial" w:cs="Arial"/>
          <w:color w:val="000000" w:themeColor="text1"/>
          <w:sz w:val="24"/>
          <w:szCs w:val="24"/>
        </w:rPr>
        <w:t xml:space="preserve">accomplish the completion of assigned </w:t>
      </w:r>
      <w:r w:rsidR="00E060C5" w:rsidRPr="00B15FB3">
        <w:rPr>
          <w:rFonts w:ascii="Arial" w:hAnsi="Arial" w:cs="Arial"/>
          <w:color w:val="000000" w:themeColor="text1"/>
          <w:sz w:val="24"/>
          <w:szCs w:val="24"/>
        </w:rPr>
        <w:t xml:space="preserve">projects </w:t>
      </w:r>
      <w:r w:rsidR="006417EB" w:rsidRPr="00B15FB3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577972" w:rsidRPr="00B15FB3">
        <w:rPr>
          <w:rFonts w:ascii="Arial" w:hAnsi="Arial" w:cs="Arial"/>
          <w:color w:val="000000" w:themeColor="text1"/>
          <w:sz w:val="24"/>
          <w:szCs w:val="24"/>
        </w:rPr>
        <w:t>provide effective results</w:t>
      </w:r>
      <w:r w:rsidR="00941352" w:rsidRPr="00B15FB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45C0C34" w14:textId="24D1C49B" w:rsidR="00785F36" w:rsidRPr="00B15FB3" w:rsidRDefault="00785F36" w:rsidP="008353C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FA640D0" w14:textId="77777777" w:rsidR="00DE7869" w:rsidRPr="00B15FB3" w:rsidRDefault="00DE7869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</w:pPr>
      <w:r w:rsidRPr="00B15FB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Experience</w:t>
      </w:r>
    </w:p>
    <w:p w14:paraId="5B680C9E" w14:textId="77777777" w:rsidR="00C83B52" w:rsidRPr="00B15FB3" w:rsidRDefault="00C83B52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6DADCF7" w14:textId="2D9A9050" w:rsidR="009E77C3" w:rsidRPr="00B15FB3" w:rsidRDefault="00E57BA1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F4CE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Vericast</w:t>
      </w:r>
      <w:r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Contract</w:t>
      </w:r>
    </w:p>
    <w:p w14:paraId="05ECAFB4" w14:textId="1B38EBD5" w:rsidR="00E57BA1" w:rsidRPr="00B15FB3" w:rsidRDefault="00C703CA" w:rsidP="008353C7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FFFFFF"/>
        </w:rPr>
      </w:pPr>
      <w:r w:rsidRPr="00B15FB3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FFFFFF"/>
        </w:rPr>
        <w:t>Treasury Management Specialist</w:t>
      </w:r>
      <w:r w:rsidR="004E4754" w:rsidRPr="00B15FB3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FFFFFF"/>
        </w:rPr>
        <w:t xml:space="preserve"> - </w:t>
      </w:r>
      <w:r w:rsidR="00A54C80"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>3/</w:t>
      </w:r>
      <w:r w:rsidR="00C9401B"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2023 – 7/2023 </w:t>
      </w:r>
    </w:p>
    <w:p w14:paraId="525B62BE" w14:textId="77777777" w:rsidR="00AA4F19" w:rsidRPr="00B15FB3" w:rsidRDefault="00AA4F19" w:rsidP="008353C7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FFFFFF"/>
        </w:rPr>
      </w:pPr>
    </w:p>
    <w:p w14:paraId="75CE92E9" w14:textId="10E6E45E" w:rsidR="00E0085C" w:rsidRPr="00B15FB3" w:rsidRDefault="00E0085C" w:rsidP="008353C7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FFFFFF"/>
        </w:rPr>
      </w:pPr>
      <w:r w:rsidRPr="00B15FB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Responsibilities as follows:</w:t>
      </w:r>
    </w:p>
    <w:p w14:paraId="5386BEB3" w14:textId="77777777" w:rsidR="00E0085C" w:rsidRPr="00B15FB3" w:rsidRDefault="00E0085C" w:rsidP="008353C7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FFFFFF"/>
        </w:rPr>
      </w:pPr>
    </w:p>
    <w:p w14:paraId="2ECBE3CD" w14:textId="37FC0AD1" w:rsidR="005B235F" w:rsidRPr="00B15FB3" w:rsidRDefault="00E0085C" w:rsidP="00F32BD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5FB3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FFFFFF"/>
        </w:rPr>
        <w:t xml:space="preserve">Provided technical assistance to clients with payment files </w:t>
      </w:r>
      <w:r w:rsidR="00B15BD7" w:rsidRPr="00B15FB3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FFFFFF"/>
        </w:rPr>
        <w:t xml:space="preserve">interphase </w:t>
      </w:r>
      <w:r w:rsidR="00924429" w:rsidRPr="00B15FB3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FFFFFF"/>
        </w:rPr>
        <w:t>to i</w:t>
      </w:r>
      <w:r w:rsidRPr="00B15FB3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FFFFFF"/>
        </w:rPr>
        <w:t>mport for ACH, Wire and Positive Pay in various formats</w:t>
      </w:r>
      <w:r w:rsidR="00401091" w:rsidRPr="00B15FB3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FFFFFF"/>
        </w:rPr>
        <w:t>.</w:t>
      </w:r>
    </w:p>
    <w:p w14:paraId="48918F9F" w14:textId="2770192A" w:rsidR="005B235F" w:rsidRPr="00B15FB3" w:rsidRDefault="005B235F" w:rsidP="00F32BD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5FB3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FFFFFF"/>
        </w:rPr>
        <w:t>O</w:t>
      </w:r>
      <w:r w:rsidR="00E0085C" w:rsidRPr="00B15FB3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FFFFFF"/>
        </w:rPr>
        <w:t>rganized and conducted training sessions for companies.</w:t>
      </w:r>
    </w:p>
    <w:p w14:paraId="27EC316D" w14:textId="77777777" w:rsidR="005B235F" w:rsidRPr="00B15FB3" w:rsidRDefault="00E0085C" w:rsidP="00F32BD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5FB3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FFFFFF"/>
        </w:rPr>
        <w:t>Managed high profile clientele online banking data.</w:t>
      </w:r>
    </w:p>
    <w:p w14:paraId="2DE5D82D" w14:textId="0965F81D" w:rsidR="00E0085C" w:rsidRPr="00B15FB3" w:rsidRDefault="00E0085C" w:rsidP="00F32BD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5FB3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FFFFFF"/>
        </w:rPr>
        <w:t>Built and managed client information portfolios.</w:t>
      </w:r>
    </w:p>
    <w:p w14:paraId="6401440A" w14:textId="77777777" w:rsidR="00C8330C" w:rsidRPr="00B15FB3" w:rsidRDefault="00C8330C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1054A76" w14:textId="46402004" w:rsidR="00C8330C" w:rsidRPr="00B15FB3" w:rsidRDefault="00C8330C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F4CE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Onte</w:t>
      </w:r>
      <w:r w:rsidR="00D602F8" w:rsidRPr="007F4CE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  <w:r w:rsidRPr="007F4CE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lus</w:t>
      </w:r>
      <w:r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Contract</w:t>
      </w:r>
    </w:p>
    <w:p w14:paraId="0BA04F16" w14:textId="7F1AC9D9" w:rsidR="00964D3A" w:rsidRPr="00B15FB3" w:rsidRDefault="005E09B2" w:rsidP="008353C7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15F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Accounts Receivable Specialist </w:t>
      </w:r>
      <w:r w:rsidR="00964D3A" w:rsidRPr="00B15F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- 0</w:t>
      </w:r>
      <w:r w:rsidR="000B192E" w:rsidRPr="00B15F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</w:t>
      </w:r>
      <w:r w:rsidR="00964D3A" w:rsidRPr="00B15F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/2022 – 07/2022</w:t>
      </w:r>
    </w:p>
    <w:p w14:paraId="10F8846C" w14:textId="77777777" w:rsidR="00307D92" w:rsidRPr="00B15FB3" w:rsidRDefault="00307D92" w:rsidP="008353C7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6DCD4C2" w14:textId="08021B77" w:rsidR="00307D92" w:rsidRPr="00B15FB3" w:rsidRDefault="00307D92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FB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Responsibilities as follows:</w:t>
      </w:r>
    </w:p>
    <w:p w14:paraId="06FA6896" w14:textId="77777777" w:rsidR="00924429" w:rsidRPr="00B15FB3" w:rsidRDefault="00924429" w:rsidP="008353C7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73BA60A" w14:textId="53E44B44" w:rsidR="00EE63D6" w:rsidRPr="00B15FB3" w:rsidRDefault="00EE63D6" w:rsidP="008353C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</w:pPr>
      <w:r w:rsidRPr="00B15FB3"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  <w:t>Processing, verifying, and posting receipts for services rendered.</w:t>
      </w:r>
    </w:p>
    <w:p w14:paraId="365D909F" w14:textId="77777777" w:rsidR="00EE63D6" w:rsidRPr="00B15FB3" w:rsidRDefault="00EE63D6" w:rsidP="008353C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</w:pPr>
      <w:r w:rsidRPr="00B15FB3"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  <w:t>Researching and resolving account discrepancies.</w:t>
      </w:r>
    </w:p>
    <w:p w14:paraId="3E81E613" w14:textId="77777777" w:rsidR="00EE63D6" w:rsidRPr="00B15FB3" w:rsidRDefault="00EE63D6" w:rsidP="008353C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</w:pPr>
      <w:r w:rsidRPr="00B15FB3"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  <w:t>Processing and recording transactions.</w:t>
      </w:r>
    </w:p>
    <w:p w14:paraId="1864373A" w14:textId="77777777" w:rsidR="00EE63D6" w:rsidRPr="00B15FB3" w:rsidRDefault="00EE63D6" w:rsidP="008353C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</w:pPr>
      <w:r w:rsidRPr="00B15FB3"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  <w:t>Maintaining records regarding payments and account statuses.</w:t>
      </w:r>
    </w:p>
    <w:p w14:paraId="57A77B1E" w14:textId="38CCD811" w:rsidR="00EE63D6" w:rsidRPr="00B15FB3" w:rsidRDefault="00EE63D6" w:rsidP="008353C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</w:pPr>
      <w:r w:rsidRPr="00B15FB3"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  <w:t xml:space="preserve">Obtaining information from other departments to ensure records are accurate and complete and that accounts receivable ledgers and journals are </w:t>
      </w:r>
      <w:r w:rsidR="004F1718" w:rsidRPr="00B15FB3"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  <w:t>up to date</w:t>
      </w:r>
      <w:r w:rsidRPr="00B15FB3"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  <w:t>.</w:t>
      </w:r>
    </w:p>
    <w:p w14:paraId="4F2B1FF0" w14:textId="781D3C5F" w:rsidR="00EE63D6" w:rsidRPr="00B15FB3" w:rsidRDefault="00EE63D6" w:rsidP="008353C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</w:pPr>
      <w:r w:rsidRPr="00B15FB3"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  <w:t>Working with the collections department to review accounts, client payments</w:t>
      </w:r>
      <w:r w:rsidR="00964D3A" w:rsidRPr="00B15FB3"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  <w:t>.</w:t>
      </w:r>
    </w:p>
    <w:p w14:paraId="40990AB9" w14:textId="77777777" w:rsidR="00F029CE" w:rsidRPr="00B15FB3" w:rsidRDefault="00F029CE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E3601BD" w14:textId="139BDF35" w:rsidR="000C0CEA" w:rsidRPr="007F4CE5" w:rsidRDefault="000C0CEA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7F4CE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Schlumberger Corporation</w:t>
      </w:r>
    </w:p>
    <w:p w14:paraId="04930D0F" w14:textId="756A9786" w:rsidR="00147A1A" w:rsidRPr="00B15FB3" w:rsidRDefault="008D4B80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>Treasury Accountant</w:t>
      </w:r>
      <w:r w:rsidR="00C33053"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- 5/2012 - 09/202</w:t>
      </w:r>
      <w:r w:rsidR="00002BBE"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>0</w:t>
      </w:r>
    </w:p>
    <w:p w14:paraId="509EC70A" w14:textId="77777777" w:rsidR="00D72792" w:rsidRPr="00B15FB3" w:rsidRDefault="00D72792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C79BA7B" w14:textId="65A4A942" w:rsidR="00D73412" w:rsidRPr="00B15FB3" w:rsidRDefault="00D61AF8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B15FB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Responsibilities as follows:</w:t>
      </w:r>
    </w:p>
    <w:p w14:paraId="4AF761AA" w14:textId="77777777" w:rsidR="007F481C" w:rsidRPr="00B15FB3" w:rsidRDefault="007F481C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6025858" w14:textId="03EA32AB" w:rsidR="004A1E67" w:rsidRPr="00B15FB3" w:rsidRDefault="00C11C64" w:rsidP="00F32BD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15F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Work with banks</w:t>
      </w:r>
      <w:r w:rsidR="00585888" w:rsidRPr="00B15F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and</w:t>
      </w:r>
      <w:r w:rsidRPr="00B15F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financial institutions</w:t>
      </w:r>
      <w:r w:rsidR="007F481C" w:rsidRPr="00B15F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to</w:t>
      </w:r>
      <w:r w:rsidRPr="00B15F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process and releas</w:t>
      </w:r>
      <w:r w:rsidR="00162F58" w:rsidRPr="00B15F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Pr="00B15F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local and international </w:t>
      </w:r>
      <w:r w:rsidR="00DD5E54" w:rsidRPr="00B15F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daily </w:t>
      </w:r>
      <w:r w:rsidRPr="00B15F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disbursements </w:t>
      </w:r>
      <w:r w:rsidR="00D11EBB" w:rsidRPr="00B15F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by </w:t>
      </w:r>
      <w:r w:rsidRPr="00B15F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reviewing wire requests to ensure accuracy, leading disbursement related research, and responding to accounting or other departments. </w:t>
      </w:r>
    </w:p>
    <w:p w14:paraId="10169EE4" w14:textId="77777777" w:rsidR="00921EC6" w:rsidRPr="00B15FB3" w:rsidRDefault="00921EC6" w:rsidP="008353C7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377784B" w14:textId="77777777" w:rsidR="008353C7" w:rsidRPr="00B15FB3" w:rsidRDefault="004E5E31" w:rsidP="00F32BD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>After completely reviewing the disbursement request for compliance</w:t>
      </w:r>
      <w:r w:rsidR="008353C7"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94EBDD8" w14:textId="77777777" w:rsidR="008353C7" w:rsidRPr="00B15FB3" w:rsidRDefault="008353C7" w:rsidP="008353C7">
      <w:pPr>
        <w:pStyle w:val="ListParagraph"/>
        <w:spacing w:after="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4AF3E4D" w14:textId="523557D6" w:rsidR="00696659" w:rsidRPr="00B15FB3" w:rsidRDefault="008353C7" w:rsidP="00F32BD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4E5E31"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ending payments to third party, intercompany, as well as Government Tax Entities, via ACH and wire transfer. </w:t>
      </w:r>
    </w:p>
    <w:p w14:paraId="07234C2D" w14:textId="2EDD956F" w:rsidR="00182CA6" w:rsidRPr="00B15FB3" w:rsidRDefault="004E5E31" w:rsidP="00F32BD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Assisted with locating positive pay and rejected items from bank reports and </w:t>
      </w:r>
      <w:r w:rsidR="00D666C8"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>submitting</w:t>
      </w:r>
      <w:r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accurate findings to accounts payable</w:t>
      </w:r>
      <w:r w:rsidR="000825A1"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group.</w:t>
      </w:r>
      <w:r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1C123570" w14:textId="6191D36F" w:rsidR="00803FEF" w:rsidRPr="00B15FB3" w:rsidRDefault="00921997" w:rsidP="00F32BD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Assisted with </w:t>
      </w:r>
      <w:r w:rsidR="0066253A"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>month end process of bank accounts reconciliation,</w:t>
      </w:r>
      <w:r w:rsidR="00F1749D"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general ledger postings.</w:t>
      </w:r>
      <w:r w:rsidR="00A208D3" w:rsidRPr="00B15F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Analyzing and identifying improvement opportunities to </w:t>
      </w:r>
      <w:r w:rsidR="00AF48F3" w:rsidRPr="00B15F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complete the processes efficiently.</w:t>
      </w:r>
      <w:r w:rsidR="00803FEF" w:rsidRPr="00B15F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1C991AB" w14:textId="77777777" w:rsidR="00EB61F3" w:rsidRPr="00B15FB3" w:rsidRDefault="00553F8E" w:rsidP="00F32BD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Worked in ERP system to apply customer payments via Oracle and SAP lockbox postings and process. On an ongoing daily basis and in a timely manner, accurately applied cash collections to the customer’s account. </w:t>
      </w:r>
    </w:p>
    <w:p w14:paraId="52D9F4A5" w14:textId="637D1CDF" w:rsidR="00803FEF" w:rsidRPr="00B15FB3" w:rsidRDefault="00553F8E" w:rsidP="00F32BD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Post ACH, wire transfer and Lockbox checks deposits to appropriate GL cash accounts. Daily performed in a timely and accurate application of daily receipts and reconcile cash balance to general ledger account. </w:t>
      </w:r>
    </w:p>
    <w:p w14:paraId="1ED8E390" w14:textId="336A4939" w:rsidR="007F3784" w:rsidRPr="00B15FB3" w:rsidRDefault="00136A8D" w:rsidP="00F32BD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>Collaborate</w:t>
      </w:r>
      <w:r w:rsidR="00553F8E" w:rsidRPr="00B15FB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with General Ledger posting. </w:t>
      </w:r>
    </w:p>
    <w:p w14:paraId="48329F9B" w14:textId="5A2EBF66" w:rsidR="00553F8E" w:rsidRPr="00B15FB3" w:rsidRDefault="00EB61F3" w:rsidP="00F32BD4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5FB3">
        <w:rPr>
          <w:rFonts w:ascii="Arial" w:hAnsi="Arial" w:cs="Arial"/>
          <w:color w:val="000000" w:themeColor="text1"/>
          <w:sz w:val="24"/>
          <w:szCs w:val="24"/>
        </w:rPr>
        <w:t>A</w:t>
      </w:r>
      <w:r w:rsidR="00553F8E" w:rsidRPr="00B15FB3">
        <w:rPr>
          <w:rFonts w:ascii="Arial" w:hAnsi="Arial" w:cs="Arial"/>
          <w:color w:val="000000" w:themeColor="text1"/>
          <w:sz w:val="24"/>
          <w:szCs w:val="24"/>
        </w:rPr>
        <w:t>ssist</w:t>
      </w:r>
      <w:r w:rsidR="00260396" w:rsidRPr="00B15FB3">
        <w:rPr>
          <w:rFonts w:ascii="Arial" w:hAnsi="Arial" w:cs="Arial"/>
          <w:color w:val="000000" w:themeColor="text1"/>
          <w:sz w:val="24"/>
          <w:szCs w:val="24"/>
        </w:rPr>
        <w:t>ed</w:t>
      </w:r>
      <w:r w:rsidR="00553F8E" w:rsidRPr="00B15FB3">
        <w:rPr>
          <w:rFonts w:ascii="Arial" w:hAnsi="Arial" w:cs="Arial"/>
          <w:color w:val="000000" w:themeColor="text1"/>
          <w:sz w:val="24"/>
          <w:szCs w:val="24"/>
        </w:rPr>
        <w:t xml:space="preserve"> in reconciling account balances and bank statements, maintaining a general ledger, and assisting in preparing month-end </w:t>
      </w:r>
      <w:r w:rsidR="00D666C8" w:rsidRPr="00B15FB3">
        <w:rPr>
          <w:rFonts w:ascii="Arial" w:hAnsi="Arial" w:cs="Arial"/>
          <w:color w:val="000000" w:themeColor="text1"/>
          <w:sz w:val="24"/>
          <w:szCs w:val="24"/>
        </w:rPr>
        <w:t>closing</w:t>
      </w:r>
      <w:r w:rsidR="00553F8E" w:rsidRPr="00B15FB3">
        <w:rPr>
          <w:rFonts w:ascii="Arial" w:hAnsi="Arial" w:cs="Arial"/>
          <w:color w:val="000000" w:themeColor="text1"/>
          <w:sz w:val="24"/>
          <w:szCs w:val="24"/>
        </w:rPr>
        <w:t> </w:t>
      </w:r>
      <w:r w:rsidR="00470B57" w:rsidRPr="00B15FB3">
        <w:rPr>
          <w:rFonts w:ascii="Arial" w:hAnsi="Arial" w:cs="Arial"/>
          <w:color w:val="000000" w:themeColor="text1"/>
          <w:sz w:val="24"/>
          <w:szCs w:val="24"/>
        </w:rPr>
        <w:t>processes</w:t>
      </w:r>
      <w:r w:rsidR="00553F8E" w:rsidRPr="00B15FB3">
        <w:rPr>
          <w:rFonts w:ascii="Arial" w:hAnsi="Arial" w:cs="Arial"/>
          <w:color w:val="000000" w:themeColor="text1"/>
          <w:sz w:val="24"/>
          <w:szCs w:val="24"/>
        </w:rPr>
        <w:t>. Responsibilities to verify, allocate, post, and reconcile accounts payable and receivable.</w:t>
      </w:r>
    </w:p>
    <w:p w14:paraId="009B433B" w14:textId="77777777" w:rsidR="00791A00" w:rsidRDefault="00791A00" w:rsidP="00C57819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2F2CC05" w14:textId="20413502" w:rsidR="00C57819" w:rsidRPr="007F4CE5" w:rsidRDefault="00F500B6" w:rsidP="00C5781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F4CE5">
        <w:rPr>
          <w:rFonts w:ascii="Arial" w:hAnsi="Arial" w:cs="Arial"/>
          <w:b/>
          <w:bCs/>
          <w:color w:val="000000" w:themeColor="text1"/>
          <w:sz w:val="24"/>
          <w:szCs w:val="24"/>
        </w:rPr>
        <w:t>Boomerang Tube LLC</w:t>
      </w:r>
    </w:p>
    <w:p w14:paraId="21F869C5" w14:textId="10BBE916" w:rsidR="00F500B6" w:rsidRPr="00B15FB3" w:rsidRDefault="00F500B6" w:rsidP="00C57819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5FB3">
        <w:rPr>
          <w:rFonts w:ascii="Arial" w:hAnsi="Arial" w:cs="Arial"/>
          <w:color w:val="000000" w:themeColor="text1"/>
          <w:sz w:val="24"/>
          <w:szCs w:val="24"/>
        </w:rPr>
        <w:t>Inventory Accountant Assistant</w:t>
      </w:r>
      <w:r w:rsidRPr="00B15FB3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Pr="00B15FB3">
        <w:rPr>
          <w:rFonts w:ascii="Arial" w:hAnsi="Arial" w:cs="Arial"/>
          <w:color w:val="000000" w:themeColor="text1"/>
          <w:sz w:val="24"/>
          <w:szCs w:val="24"/>
        </w:rPr>
        <w:t>5/2010 - 09/2012</w:t>
      </w:r>
    </w:p>
    <w:p w14:paraId="04D60717" w14:textId="77777777" w:rsidR="00F500B6" w:rsidRPr="00B15FB3" w:rsidRDefault="00F500B6" w:rsidP="00C57819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F7D103" w14:textId="77777777" w:rsidR="00F500B6" w:rsidRPr="00B15FB3" w:rsidRDefault="00F500B6" w:rsidP="00F500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FB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Responsibilities as follows:</w:t>
      </w:r>
    </w:p>
    <w:p w14:paraId="3CB412C4" w14:textId="77777777" w:rsidR="00295A02" w:rsidRDefault="00295A02" w:rsidP="00CB464D">
      <w:pPr>
        <w:spacing w:after="0" w:line="240" w:lineRule="auto"/>
        <w:rPr>
          <w:rFonts w:ascii="Arial" w:eastAsia="Times New Roman" w:hAnsi="Arial" w:cs="Arial"/>
          <w:color w:val="595959"/>
          <w:sz w:val="24"/>
          <w:szCs w:val="24"/>
        </w:rPr>
      </w:pPr>
    </w:p>
    <w:p w14:paraId="648CE47D" w14:textId="501E7D27" w:rsidR="00B15FB3" w:rsidRPr="00295A02" w:rsidRDefault="00B15FB3" w:rsidP="00295A0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595959"/>
          <w:sz w:val="24"/>
          <w:szCs w:val="24"/>
        </w:rPr>
      </w:pPr>
      <w:r w:rsidRPr="00295A02">
        <w:rPr>
          <w:rFonts w:ascii="Arial" w:eastAsia="Times New Roman" w:hAnsi="Arial" w:cs="Arial"/>
          <w:color w:val="595959"/>
          <w:sz w:val="24"/>
          <w:szCs w:val="24"/>
        </w:rPr>
        <w:t>Assisted in overseeing all aspects of inventory accounting, including standard costing, valuations, transfers, reserves, and physical counts.</w:t>
      </w:r>
    </w:p>
    <w:p w14:paraId="0C267E75" w14:textId="77777777" w:rsidR="00B15FB3" w:rsidRPr="00295A02" w:rsidRDefault="00B15FB3" w:rsidP="00295A0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595959"/>
          <w:sz w:val="24"/>
          <w:szCs w:val="24"/>
        </w:rPr>
      </w:pPr>
      <w:r w:rsidRPr="00295A02">
        <w:rPr>
          <w:rFonts w:ascii="Arial" w:eastAsia="Times New Roman" w:hAnsi="Arial" w:cs="Arial"/>
          <w:color w:val="595959"/>
          <w:sz w:val="24"/>
          <w:szCs w:val="24"/>
        </w:rPr>
        <w:t>Implement and maintain effective internal controls for inventory management.</w:t>
      </w:r>
    </w:p>
    <w:p w14:paraId="3BCE0953" w14:textId="6887C770" w:rsidR="00B15FB3" w:rsidRPr="00295A02" w:rsidRDefault="00B15FB3" w:rsidP="00295A0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595959"/>
          <w:sz w:val="24"/>
          <w:szCs w:val="24"/>
        </w:rPr>
      </w:pPr>
      <w:r w:rsidRPr="00295A02">
        <w:rPr>
          <w:rFonts w:ascii="Arial" w:eastAsia="Times New Roman" w:hAnsi="Arial" w:cs="Arial"/>
          <w:color w:val="595959"/>
          <w:sz w:val="24"/>
          <w:szCs w:val="24"/>
        </w:rPr>
        <w:t xml:space="preserve">Collaborate with operations and purchasing teams to ensure accurate inventory </w:t>
      </w:r>
      <w:r w:rsidR="00CB464D" w:rsidRPr="00295A02">
        <w:rPr>
          <w:rFonts w:ascii="Arial" w:eastAsia="Times New Roman" w:hAnsi="Arial" w:cs="Arial"/>
          <w:color w:val="595959"/>
          <w:sz w:val="24"/>
          <w:szCs w:val="24"/>
        </w:rPr>
        <w:t>data and</w:t>
      </w:r>
      <w:r w:rsidRPr="00295A02">
        <w:rPr>
          <w:rFonts w:ascii="Arial" w:eastAsia="Times New Roman" w:hAnsi="Arial" w:cs="Arial"/>
          <w:color w:val="595959"/>
          <w:sz w:val="24"/>
          <w:szCs w:val="24"/>
        </w:rPr>
        <w:t xml:space="preserve"> cost allocation.</w:t>
      </w:r>
    </w:p>
    <w:p w14:paraId="6A487F2E" w14:textId="77777777" w:rsidR="00B15FB3" w:rsidRPr="00295A02" w:rsidRDefault="00B15FB3" w:rsidP="00295A0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595959"/>
          <w:sz w:val="24"/>
          <w:szCs w:val="24"/>
        </w:rPr>
      </w:pPr>
      <w:r w:rsidRPr="00295A02">
        <w:rPr>
          <w:rFonts w:ascii="Arial" w:eastAsia="Times New Roman" w:hAnsi="Arial" w:cs="Arial"/>
          <w:color w:val="595959"/>
          <w:sz w:val="24"/>
          <w:szCs w:val="24"/>
        </w:rPr>
        <w:t>Develop and maintain job costing systems, including cost allocation, variance analysis, and reporting.</w:t>
      </w:r>
    </w:p>
    <w:p w14:paraId="7A43F33B" w14:textId="77777777" w:rsidR="00B15FB3" w:rsidRPr="00295A02" w:rsidRDefault="00B15FB3" w:rsidP="00295A0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595959"/>
          <w:sz w:val="24"/>
          <w:szCs w:val="24"/>
        </w:rPr>
      </w:pPr>
      <w:r w:rsidRPr="00295A02">
        <w:rPr>
          <w:rFonts w:ascii="Arial" w:eastAsia="Times New Roman" w:hAnsi="Arial" w:cs="Arial"/>
          <w:color w:val="595959"/>
          <w:sz w:val="24"/>
          <w:szCs w:val="24"/>
        </w:rPr>
        <w:t>Analyze variances between actual and budgeted costs and prepare reports for management review.</w:t>
      </w:r>
    </w:p>
    <w:p w14:paraId="1BD71160" w14:textId="77777777" w:rsidR="00B15FB3" w:rsidRPr="00295A02" w:rsidRDefault="00B15FB3" w:rsidP="00295A0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595959"/>
          <w:sz w:val="24"/>
          <w:szCs w:val="24"/>
        </w:rPr>
      </w:pPr>
      <w:r w:rsidRPr="00295A02">
        <w:rPr>
          <w:rFonts w:ascii="Arial" w:eastAsia="Times New Roman" w:hAnsi="Arial" w:cs="Arial"/>
          <w:color w:val="595959"/>
          <w:sz w:val="24"/>
          <w:szCs w:val="24"/>
        </w:rPr>
        <w:t>Identify and implement process improvements to enhance efficiency and accuracy in inventory and job costing activities.</w:t>
      </w:r>
    </w:p>
    <w:p w14:paraId="749974AB" w14:textId="77777777" w:rsidR="00E01132" w:rsidRPr="00B15FB3" w:rsidRDefault="00E01132" w:rsidP="00C57819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5A52A83" w14:textId="77777777" w:rsidR="00FE37DA" w:rsidRPr="00B15FB3" w:rsidRDefault="00FE37DA" w:rsidP="008353C7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A78A713" w14:textId="77777777" w:rsidR="00E76468" w:rsidRDefault="00E76468" w:rsidP="008353C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67AB449" w14:textId="77777777" w:rsidR="00E76468" w:rsidRDefault="00E76468" w:rsidP="008353C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44C8D37" w14:textId="77777777" w:rsidR="00E76468" w:rsidRDefault="00E76468" w:rsidP="008353C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91A697B" w14:textId="77777777" w:rsidR="00E76468" w:rsidRDefault="00E76468" w:rsidP="008353C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5BD475E" w14:textId="77777777" w:rsidR="00E76468" w:rsidRDefault="00E76468" w:rsidP="008353C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642E576" w14:textId="77777777" w:rsidR="007F4CE5" w:rsidRDefault="007F4CE5" w:rsidP="008353C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680309" w14:textId="345544F3" w:rsidR="00585F4A" w:rsidRPr="00B15FB3" w:rsidRDefault="00DC23EC" w:rsidP="008353C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F4CE5">
        <w:rPr>
          <w:rFonts w:ascii="Arial" w:hAnsi="Arial" w:cs="Arial"/>
          <w:b/>
          <w:sz w:val="24"/>
          <w:szCs w:val="24"/>
        </w:rPr>
        <w:t>Inland Pipe Rehabilitation</w:t>
      </w:r>
      <w:r w:rsidRPr="00B15FB3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Pr="00B15FB3">
        <w:rPr>
          <w:rFonts w:ascii="Arial" w:hAnsi="Arial" w:cs="Arial"/>
          <w:bCs/>
          <w:sz w:val="24"/>
          <w:szCs w:val="24"/>
        </w:rPr>
        <w:t>Accountemps</w:t>
      </w:r>
      <w:proofErr w:type="spellEnd"/>
      <w:r w:rsidRPr="00B15FB3">
        <w:rPr>
          <w:rFonts w:ascii="Arial" w:hAnsi="Arial" w:cs="Arial"/>
          <w:bCs/>
          <w:sz w:val="24"/>
          <w:szCs w:val="24"/>
        </w:rPr>
        <w:t xml:space="preserve"> – Temporary assignment</w:t>
      </w:r>
    </w:p>
    <w:p w14:paraId="4D71C5A4" w14:textId="7A62CDE3" w:rsidR="00574B4B" w:rsidRPr="00B15FB3" w:rsidRDefault="00574B4B" w:rsidP="008353C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B15FB3">
        <w:rPr>
          <w:rFonts w:ascii="Arial" w:hAnsi="Arial" w:cs="Arial"/>
          <w:iCs/>
          <w:sz w:val="24"/>
          <w:szCs w:val="24"/>
        </w:rPr>
        <w:t>Accountant</w:t>
      </w:r>
      <w:r w:rsidR="00585F4A" w:rsidRPr="00B15FB3">
        <w:rPr>
          <w:rFonts w:ascii="Arial" w:hAnsi="Arial" w:cs="Arial"/>
          <w:iCs/>
          <w:sz w:val="24"/>
          <w:szCs w:val="24"/>
        </w:rPr>
        <w:t xml:space="preserve"> – 02/2011 – 05/2</w:t>
      </w:r>
      <w:r w:rsidR="00917312" w:rsidRPr="00B15FB3">
        <w:rPr>
          <w:rFonts w:ascii="Arial" w:hAnsi="Arial" w:cs="Arial"/>
          <w:iCs/>
          <w:sz w:val="24"/>
          <w:szCs w:val="24"/>
        </w:rPr>
        <w:t>011</w:t>
      </w:r>
    </w:p>
    <w:p w14:paraId="75AEFACE" w14:textId="77777777" w:rsidR="00E233B1" w:rsidRPr="00B15FB3" w:rsidRDefault="00E233B1" w:rsidP="008353C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22AD361C" w14:textId="77777777" w:rsidR="00574B4B" w:rsidRPr="00B15FB3" w:rsidRDefault="00574B4B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FB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Responsibilities as follows:</w:t>
      </w:r>
    </w:p>
    <w:p w14:paraId="43D01EE1" w14:textId="77777777" w:rsidR="00B36D0F" w:rsidRPr="00B15FB3" w:rsidRDefault="00B36D0F" w:rsidP="008353C7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DBC2D28" w14:textId="77777777" w:rsidR="00B36D0F" w:rsidRPr="00B15FB3" w:rsidRDefault="00B36D0F" w:rsidP="00295A02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FB3">
        <w:rPr>
          <w:rFonts w:ascii="Arial" w:hAnsi="Arial" w:cs="Arial"/>
          <w:sz w:val="24"/>
          <w:szCs w:val="24"/>
        </w:rPr>
        <w:t>Full responsibility of General Ledger, including preparing daily and month-end closing journal entries.</w:t>
      </w:r>
    </w:p>
    <w:p w14:paraId="771D242E" w14:textId="77777777" w:rsidR="00B36D0F" w:rsidRPr="00B15FB3" w:rsidRDefault="00B36D0F" w:rsidP="00295A02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FB3">
        <w:rPr>
          <w:rFonts w:ascii="Arial" w:hAnsi="Arial" w:cs="Arial"/>
          <w:sz w:val="24"/>
          <w:szCs w:val="24"/>
        </w:rPr>
        <w:t>Reconciled and maintained fixed asset system, including processing new additions, depreciation, disposals, transfers, and provide fixed asset audit support when needed.</w:t>
      </w:r>
    </w:p>
    <w:p w14:paraId="3401F1F2" w14:textId="77777777" w:rsidR="00B36D0F" w:rsidRPr="00B15FB3" w:rsidRDefault="00B36D0F" w:rsidP="00295A02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FB3">
        <w:rPr>
          <w:rFonts w:ascii="Arial" w:hAnsi="Arial" w:cs="Arial"/>
          <w:sz w:val="24"/>
          <w:szCs w:val="24"/>
        </w:rPr>
        <w:t>Reconciliation and account analysis of General Ledger accounts.</w:t>
      </w:r>
    </w:p>
    <w:p w14:paraId="49ABA6DB" w14:textId="33F236B1" w:rsidR="00B36D0F" w:rsidRPr="00B15FB3" w:rsidRDefault="00B36D0F" w:rsidP="00295A02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FB3">
        <w:rPr>
          <w:rFonts w:ascii="Arial" w:hAnsi="Arial" w:cs="Arial"/>
          <w:sz w:val="24"/>
          <w:szCs w:val="24"/>
        </w:rPr>
        <w:t xml:space="preserve">Reconcile bank </w:t>
      </w:r>
      <w:r w:rsidR="00C1164C" w:rsidRPr="00B15FB3">
        <w:rPr>
          <w:rFonts w:ascii="Arial" w:hAnsi="Arial" w:cs="Arial"/>
          <w:sz w:val="24"/>
          <w:szCs w:val="24"/>
        </w:rPr>
        <w:t>statements.</w:t>
      </w:r>
    </w:p>
    <w:p w14:paraId="592D0682" w14:textId="77777777" w:rsidR="00B36D0F" w:rsidRPr="00B15FB3" w:rsidRDefault="00B36D0F" w:rsidP="00295A02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FB3">
        <w:rPr>
          <w:rFonts w:ascii="Arial" w:hAnsi="Arial" w:cs="Arial"/>
          <w:sz w:val="24"/>
          <w:szCs w:val="24"/>
        </w:rPr>
        <w:t xml:space="preserve">Responsible for Quarterly Federal and State Filings, including monthly and quarterly City and State Sales Tax reporting. </w:t>
      </w:r>
    </w:p>
    <w:p w14:paraId="2F5F9919" w14:textId="6F8A56DB" w:rsidR="00B36D0F" w:rsidRPr="00B15FB3" w:rsidRDefault="00B36D0F" w:rsidP="00295A02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FB3">
        <w:rPr>
          <w:rFonts w:ascii="Arial" w:hAnsi="Arial" w:cs="Arial"/>
          <w:sz w:val="24"/>
          <w:szCs w:val="24"/>
        </w:rPr>
        <w:t xml:space="preserve">Prepare all benefit, </w:t>
      </w:r>
      <w:r w:rsidR="005042A0" w:rsidRPr="00B15FB3">
        <w:rPr>
          <w:rFonts w:ascii="Arial" w:hAnsi="Arial" w:cs="Arial"/>
          <w:sz w:val="24"/>
          <w:szCs w:val="24"/>
        </w:rPr>
        <w:t>labor,</w:t>
      </w:r>
      <w:r w:rsidRPr="00B15FB3">
        <w:rPr>
          <w:rFonts w:ascii="Arial" w:hAnsi="Arial" w:cs="Arial"/>
          <w:sz w:val="24"/>
          <w:szCs w:val="24"/>
        </w:rPr>
        <w:t xml:space="preserve"> and material allocations </w:t>
      </w:r>
      <w:r w:rsidR="003B24C0" w:rsidRPr="00B15FB3">
        <w:rPr>
          <w:rFonts w:ascii="Arial" w:hAnsi="Arial" w:cs="Arial"/>
          <w:sz w:val="24"/>
          <w:szCs w:val="24"/>
        </w:rPr>
        <w:t>monthly</w:t>
      </w:r>
      <w:r w:rsidRPr="00B15FB3">
        <w:rPr>
          <w:rFonts w:ascii="Arial" w:hAnsi="Arial" w:cs="Arial"/>
          <w:sz w:val="24"/>
          <w:szCs w:val="24"/>
        </w:rPr>
        <w:t>.</w:t>
      </w:r>
    </w:p>
    <w:p w14:paraId="01810ED4" w14:textId="77777777" w:rsidR="00B36D0F" w:rsidRPr="00B15FB3" w:rsidRDefault="00B36D0F" w:rsidP="00295A02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FB3">
        <w:rPr>
          <w:rFonts w:ascii="Arial" w:hAnsi="Arial" w:cs="Arial"/>
          <w:sz w:val="24"/>
          <w:szCs w:val="24"/>
        </w:rPr>
        <w:t>Calculation of all material pricing for inventory allocation.</w:t>
      </w:r>
    </w:p>
    <w:p w14:paraId="4F229E13" w14:textId="2766DBDE" w:rsidR="00B36D0F" w:rsidRPr="00B15FB3" w:rsidRDefault="00B36D0F" w:rsidP="00295A02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FB3">
        <w:rPr>
          <w:rFonts w:ascii="Arial" w:hAnsi="Arial" w:cs="Arial"/>
          <w:sz w:val="24"/>
          <w:szCs w:val="24"/>
        </w:rPr>
        <w:t xml:space="preserve">Preparation, reconciliation, </w:t>
      </w:r>
      <w:r w:rsidR="005042A0" w:rsidRPr="00B15FB3">
        <w:rPr>
          <w:rFonts w:ascii="Arial" w:hAnsi="Arial" w:cs="Arial"/>
          <w:sz w:val="24"/>
          <w:szCs w:val="24"/>
        </w:rPr>
        <w:t>coding,</w:t>
      </w:r>
      <w:r w:rsidRPr="00B15FB3">
        <w:rPr>
          <w:rFonts w:ascii="Arial" w:hAnsi="Arial" w:cs="Arial"/>
          <w:sz w:val="24"/>
          <w:szCs w:val="24"/>
        </w:rPr>
        <w:t xml:space="preserve"> and verification of all internal and external invoices.</w:t>
      </w:r>
    </w:p>
    <w:p w14:paraId="2BFDC328" w14:textId="77777777" w:rsidR="001B51F9" w:rsidRPr="00B15FB3" w:rsidRDefault="001B51F9" w:rsidP="008353C7">
      <w:pPr>
        <w:spacing w:after="0"/>
        <w:rPr>
          <w:rFonts w:ascii="Arial" w:hAnsi="Arial" w:cs="Arial"/>
          <w:bCs/>
          <w:sz w:val="24"/>
          <w:szCs w:val="24"/>
        </w:rPr>
      </w:pPr>
    </w:p>
    <w:p w14:paraId="657F2F4E" w14:textId="42720A31" w:rsidR="002A5406" w:rsidRPr="00B15FB3" w:rsidRDefault="002A5406" w:rsidP="008353C7">
      <w:pPr>
        <w:spacing w:after="0"/>
        <w:rPr>
          <w:rFonts w:ascii="Arial" w:hAnsi="Arial" w:cs="Arial"/>
          <w:bCs/>
          <w:sz w:val="24"/>
          <w:szCs w:val="24"/>
        </w:rPr>
      </w:pPr>
      <w:r w:rsidRPr="007F4CE5">
        <w:rPr>
          <w:rFonts w:ascii="Arial" w:hAnsi="Arial" w:cs="Arial"/>
          <w:b/>
          <w:sz w:val="24"/>
          <w:szCs w:val="24"/>
        </w:rPr>
        <w:t>Fast Fabrication, Inc.</w:t>
      </w:r>
      <w:r w:rsidRPr="00B15FB3">
        <w:rPr>
          <w:rFonts w:ascii="Arial" w:hAnsi="Arial" w:cs="Arial"/>
          <w:bCs/>
          <w:sz w:val="24"/>
          <w:szCs w:val="24"/>
        </w:rPr>
        <w:t xml:space="preserve"> - Structural Steel Manufacturer</w:t>
      </w:r>
      <w:r w:rsidR="00FC4C50" w:rsidRPr="00B15FB3">
        <w:rPr>
          <w:rFonts w:ascii="Arial" w:hAnsi="Arial" w:cs="Arial"/>
          <w:bCs/>
          <w:sz w:val="24"/>
          <w:szCs w:val="24"/>
        </w:rPr>
        <w:t>/</w:t>
      </w:r>
      <w:r w:rsidRPr="007F4CE5">
        <w:rPr>
          <w:rFonts w:ascii="Arial" w:hAnsi="Arial" w:cs="Arial"/>
          <w:b/>
          <w:sz w:val="24"/>
          <w:szCs w:val="24"/>
        </w:rPr>
        <w:t>Colton Construction, Inc.</w:t>
      </w:r>
      <w:r w:rsidRPr="00B15FB3">
        <w:rPr>
          <w:rFonts w:ascii="Arial" w:hAnsi="Arial" w:cs="Arial"/>
          <w:bCs/>
          <w:sz w:val="24"/>
          <w:szCs w:val="24"/>
        </w:rPr>
        <w:t xml:space="preserve"> </w:t>
      </w:r>
    </w:p>
    <w:p w14:paraId="7EC795CB" w14:textId="2EF19C5B" w:rsidR="00FC4C50" w:rsidRDefault="00FC4C50" w:rsidP="008353C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B15FB3">
        <w:rPr>
          <w:rFonts w:ascii="Arial" w:hAnsi="Arial" w:cs="Arial"/>
          <w:iCs/>
          <w:sz w:val="24"/>
          <w:szCs w:val="24"/>
        </w:rPr>
        <w:t>Accountant – 07/2007 – 12/2010</w:t>
      </w:r>
    </w:p>
    <w:p w14:paraId="05FB34B6" w14:textId="77777777" w:rsidR="004824FE" w:rsidRDefault="004824FE" w:rsidP="008353C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8803DB3" w14:textId="77777777" w:rsidR="004824FE" w:rsidRPr="00B15FB3" w:rsidRDefault="004824FE" w:rsidP="004824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FB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Responsibilities as follows:</w:t>
      </w:r>
    </w:p>
    <w:p w14:paraId="5BAC1CFA" w14:textId="77777777" w:rsidR="004824FE" w:rsidRDefault="004824FE" w:rsidP="008353C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780257F6" w14:textId="77777777" w:rsidR="004824FE" w:rsidRPr="00B15FB3" w:rsidRDefault="004824FE" w:rsidP="004824FE">
      <w:pPr>
        <w:pStyle w:val="PlainText"/>
        <w:numPr>
          <w:ilvl w:val="0"/>
          <w:numId w:val="24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 xml:space="preserve">Managed general ledger activities, such as job cost analysis and reporting, accounts reconciliation such as bank accounts, credit cards, and lines of credit, journal entry preparation, and month end closing. </w:t>
      </w:r>
    </w:p>
    <w:p w14:paraId="0CF568EA" w14:textId="77777777" w:rsidR="004824FE" w:rsidRPr="00CB1120" w:rsidRDefault="004824FE" w:rsidP="004824FE">
      <w:pPr>
        <w:pStyle w:val="ListParagraph"/>
        <w:numPr>
          <w:ilvl w:val="0"/>
          <w:numId w:val="24"/>
        </w:numPr>
        <w:tabs>
          <w:tab w:val="right" w:pos="9900"/>
        </w:tabs>
        <w:spacing w:after="0" w:line="240" w:lineRule="auto"/>
        <w:ind w:right="43"/>
        <w:jc w:val="both"/>
        <w:rPr>
          <w:rFonts w:ascii="Arial" w:hAnsi="Arial" w:cs="Arial"/>
          <w:sz w:val="24"/>
          <w:szCs w:val="24"/>
        </w:rPr>
      </w:pPr>
      <w:r w:rsidRPr="00CB1120">
        <w:rPr>
          <w:rFonts w:ascii="Arial" w:hAnsi="Arial" w:cs="Arial"/>
          <w:sz w:val="24"/>
          <w:szCs w:val="24"/>
        </w:rPr>
        <w:t>Maintained accountability for accounts receivable, accounts payable, and payroll functions.</w:t>
      </w:r>
    </w:p>
    <w:p w14:paraId="3DC685E4" w14:textId="77777777" w:rsidR="004824FE" w:rsidRPr="00CB1120" w:rsidRDefault="004824FE" w:rsidP="004824FE">
      <w:pPr>
        <w:pStyle w:val="ListParagraph"/>
        <w:numPr>
          <w:ilvl w:val="0"/>
          <w:numId w:val="24"/>
        </w:numPr>
        <w:tabs>
          <w:tab w:val="right" w:pos="9900"/>
        </w:tabs>
        <w:spacing w:after="0" w:line="240" w:lineRule="auto"/>
        <w:ind w:right="43"/>
        <w:jc w:val="both"/>
        <w:rPr>
          <w:rFonts w:ascii="Arial" w:hAnsi="Arial" w:cs="Arial"/>
          <w:sz w:val="24"/>
          <w:szCs w:val="24"/>
        </w:rPr>
      </w:pPr>
      <w:r w:rsidRPr="00CB1120">
        <w:rPr>
          <w:rFonts w:ascii="Arial" w:hAnsi="Arial" w:cs="Arial"/>
          <w:sz w:val="24"/>
          <w:szCs w:val="24"/>
        </w:rPr>
        <w:t>Assisted in improving the accounting software to help our accounting staff members produce timely, and effective financial statements.</w:t>
      </w:r>
    </w:p>
    <w:p w14:paraId="040B4E1A" w14:textId="77777777" w:rsidR="004824FE" w:rsidRPr="00B15FB3" w:rsidRDefault="004824FE" w:rsidP="004824FE">
      <w:pPr>
        <w:pStyle w:val="PlainText"/>
        <w:numPr>
          <w:ilvl w:val="0"/>
          <w:numId w:val="24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 xml:space="preserve">Prepared and filed Federal, Local, and State tax reports. </w:t>
      </w:r>
    </w:p>
    <w:p w14:paraId="40BFFFDB" w14:textId="77777777" w:rsidR="004824FE" w:rsidRPr="00B15FB3" w:rsidRDefault="004824FE" w:rsidP="004824FE">
      <w:pPr>
        <w:pStyle w:val="PlainText"/>
        <w:numPr>
          <w:ilvl w:val="0"/>
          <w:numId w:val="24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 xml:space="preserve">Created depreciation schedules for assets including machinery, office furniture, and equipment. </w:t>
      </w:r>
    </w:p>
    <w:p w14:paraId="20C7482E" w14:textId="77777777" w:rsidR="004824FE" w:rsidRPr="00B15FB3" w:rsidRDefault="004824FE" w:rsidP="004824FE">
      <w:pPr>
        <w:pStyle w:val="PlainText"/>
        <w:numPr>
          <w:ilvl w:val="0"/>
          <w:numId w:val="24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 xml:space="preserve">Completed and filed Harris County Appraisal District annual asset rendition reports. </w:t>
      </w:r>
    </w:p>
    <w:p w14:paraId="1828DB77" w14:textId="77777777" w:rsidR="004824FE" w:rsidRPr="00B15FB3" w:rsidRDefault="004824FE" w:rsidP="004824FE">
      <w:pPr>
        <w:pStyle w:val="PlainText"/>
        <w:numPr>
          <w:ilvl w:val="0"/>
          <w:numId w:val="24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>Process and maintained employee records, benefits, and scheduled time off such as vacation, leave of absence, and personal and sick leave.</w:t>
      </w:r>
    </w:p>
    <w:p w14:paraId="62913746" w14:textId="77777777" w:rsidR="004824FE" w:rsidRPr="00B15FB3" w:rsidRDefault="004824FE" w:rsidP="008353C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32B05109" w14:textId="77777777" w:rsidR="00C1164C" w:rsidRPr="00B15FB3" w:rsidRDefault="00C1164C" w:rsidP="008353C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73023897" w14:textId="77777777" w:rsidR="00C1164C" w:rsidRDefault="00C1164C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748524F" w14:textId="77777777" w:rsidR="007F4CE5" w:rsidRDefault="007F4CE5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F3F9160" w14:textId="77777777" w:rsidR="007F4CE5" w:rsidRDefault="007F4CE5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371EB1B" w14:textId="77777777" w:rsidR="007F4CE5" w:rsidRPr="00B15FB3" w:rsidRDefault="007F4CE5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223469E" w14:textId="77777777" w:rsidR="00D43548" w:rsidRPr="00B15FB3" w:rsidRDefault="00D43548" w:rsidP="008353C7">
      <w:pPr>
        <w:spacing w:after="0"/>
        <w:rPr>
          <w:rFonts w:ascii="Arial" w:hAnsi="Arial" w:cs="Arial"/>
          <w:bCs/>
          <w:sz w:val="24"/>
          <w:szCs w:val="24"/>
        </w:rPr>
      </w:pPr>
      <w:proofErr w:type="spellStart"/>
      <w:r w:rsidRPr="007F4CE5">
        <w:rPr>
          <w:rFonts w:ascii="Arial" w:hAnsi="Arial" w:cs="Arial"/>
          <w:b/>
          <w:sz w:val="24"/>
          <w:szCs w:val="24"/>
        </w:rPr>
        <w:t>Greymark</w:t>
      </w:r>
      <w:proofErr w:type="spellEnd"/>
      <w:r w:rsidRPr="007F4CE5">
        <w:rPr>
          <w:rFonts w:ascii="Arial" w:hAnsi="Arial" w:cs="Arial"/>
          <w:b/>
          <w:sz w:val="24"/>
          <w:szCs w:val="24"/>
        </w:rPr>
        <w:t xml:space="preserve"> Construction Company, Inc</w:t>
      </w:r>
      <w:r w:rsidRPr="00B15FB3">
        <w:rPr>
          <w:rFonts w:ascii="Arial" w:hAnsi="Arial" w:cs="Arial"/>
          <w:bCs/>
          <w:sz w:val="24"/>
          <w:szCs w:val="24"/>
        </w:rPr>
        <w:t>. - Home Remodeling</w:t>
      </w:r>
    </w:p>
    <w:p w14:paraId="3937654A" w14:textId="4FE9FDDB" w:rsidR="000D1EBB" w:rsidRPr="00B15FB3" w:rsidRDefault="000D1EBB" w:rsidP="008353C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B15FB3">
        <w:rPr>
          <w:rFonts w:ascii="Arial" w:hAnsi="Arial" w:cs="Arial"/>
          <w:iCs/>
          <w:sz w:val="24"/>
          <w:szCs w:val="24"/>
        </w:rPr>
        <w:t>Accountant – 0</w:t>
      </w:r>
      <w:r w:rsidR="001E4B80" w:rsidRPr="00B15FB3">
        <w:rPr>
          <w:rFonts w:ascii="Arial" w:hAnsi="Arial" w:cs="Arial"/>
          <w:iCs/>
          <w:sz w:val="24"/>
          <w:szCs w:val="24"/>
        </w:rPr>
        <w:t>6</w:t>
      </w:r>
      <w:r w:rsidRPr="00B15FB3">
        <w:rPr>
          <w:rFonts w:ascii="Arial" w:hAnsi="Arial" w:cs="Arial"/>
          <w:iCs/>
          <w:sz w:val="24"/>
          <w:szCs w:val="24"/>
        </w:rPr>
        <w:t>/200</w:t>
      </w:r>
      <w:r w:rsidR="001E4B80" w:rsidRPr="00B15FB3">
        <w:rPr>
          <w:rFonts w:ascii="Arial" w:hAnsi="Arial" w:cs="Arial"/>
          <w:iCs/>
          <w:sz w:val="24"/>
          <w:szCs w:val="24"/>
        </w:rPr>
        <w:t>6</w:t>
      </w:r>
      <w:r w:rsidRPr="00B15FB3">
        <w:rPr>
          <w:rFonts w:ascii="Arial" w:hAnsi="Arial" w:cs="Arial"/>
          <w:iCs/>
          <w:sz w:val="24"/>
          <w:szCs w:val="24"/>
        </w:rPr>
        <w:t xml:space="preserve"> – </w:t>
      </w:r>
      <w:r w:rsidR="001E4B80" w:rsidRPr="00B15FB3">
        <w:rPr>
          <w:rFonts w:ascii="Arial" w:hAnsi="Arial" w:cs="Arial"/>
          <w:iCs/>
          <w:sz w:val="24"/>
          <w:szCs w:val="24"/>
        </w:rPr>
        <w:t>06</w:t>
      </w:r>
      <w:r w:rsidRPr="00B15FB3">
        <w:rPr>
          <w:rFonts w:ascii="Arial" w:hAnsi="Arial" w:cs="Arial"/>
          <w:iCs/>
          <w:sz w:val="24"/>
          <w:szCs w:val="24"/>
        </w:rPr>
        <w:t>/20</w:t>
      </w:r>
      <w:r w:rsidR="001E4B80" w:rsidRPr="00B15FB3">
        <w:rPr>
          <w:rFonts w:ascii="Arial" w:hAnsi="Arial" w:cs="Arial"/>
          <w:iCs/>
          <w:sz w:val="24"/>
          <w:szCs w:val="24"/>
        </w:rPr>
        <w:t>07</w:t>
      </w:r>
    </w:p>
    <w:p w14:paraId="033D20E7" w14:textId="77777777" w:rsidR="0019562C" w:rsidRPr="00B15FB3" w:rsidRDefault="0019562C" w:rsidP="008353C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605F7839" w14:textId="77777777" w:rsidR="0071487D" w:rsidRPr="00B15FB3" w:rsidRDefault="0071487D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bookmarkStart w:id="0" w:name="_Hlk163661526"/>
      <w:r w:rsidRPr="00B15FB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Responsibilities as follows:</w:t>
      </w:r>
    </w:p>
    <w:bookmarkEnd w:id="0"/>
    <w:p w14:paraId="78AA6130" w14:textId="77777777" w:rsidR="00CB1120" w:rsidRDefault="00CB1120" w:rsidP="00891F59">
      <w:pPr>
        <w:pStyle w:val="PlainText"/>
        <w:rPr>
          <w:rFonts w:ascii="Arial" w:eastAsia="MS Mincho" w:hAnsi="Arial" w:cs="Arial"/>
          <w:sz w:val="24"/>
          <w:szCs w:val="24"/>
        </w:rPr>
      </w:pPr>
    </w:p>
    <w:p w14:paraId="1607F483" w14:textId="1B8FD9FC" w:rsidR="0090225C" w:rsidRPr="00B15FB3" w:rsidRDefault="0090225C" w:rsidP="00CB1120">
      <w:pPr>
        <w:pStyle w:val="PlainText"/>
        <w:numPr>
          <w:ilvl w:val="0"/>
          <w:numId w:val="20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 xml:space="preserve">Prepared weekly in-house payroll, and independent contractor </w:t>
      </w:r>
      <w:r w:rsidR="00E859C3" w:rsidRPr="00B15FB3">
        <w:rPr>
          <w:rFonts w:ascii="Arial" w:eastAsia="MS Mincho" w:hAnsi="Arial" w:cs="Arial"/>
          <w:sz w:val="24"/>
          <w:szCs w:val="24"/>
        </w:rPr>
        <w:t>compensation.</w:t>
      </w:r>
    </w:p>
    <w:p w14:paraId="4A3BF76B" w14:textId="75EEA4E5" w:rsidR="0090225C" w:rsidRPr="00B15FB3" w:rsidRDefault="0090225C" w:rsidP="00CB1120">
      <w:pPr>
        <w:pStyle w:val="PlainText"/>
        <w:numPr>
          <w:ilvl w:val="0"/>
          <w:numId w:val="21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 xml:space="preserve">Executed all aspects of general ledger activity, accounts payable, accounts receivable, and financial </w:t>
      </w:r>
      <w:r w:rsidR="00E859C3" w:rsidRPr="00B15FB3">
        <w:rPr>
          <w:rFonts w:ascii="Arial" w:eastAsia="MS Mincho" w:hAnsi="Arial" w:cs="Arial"/>
          <w:sz w:val="24"/>
          <w:szCs w:val="24"/>
        </w:rPr>
        <w:t>reporting.</w:t>
      </w:r>
    </w:p>
    <w:p w14:paraId="798F95B1" w14:textId="77777777" w:rsidR="0090225C" w:rsidRPr="00B15FB3" w:rsidRDefault="0090225C" w:rsidP="00CB1120">
      <w:pPr>
        <w:pStyle w:val="PlainText"/>
        <w:numPr>
          <w:ilvl w:val="0"/>
          <w:numId w:val="21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>Prepared job cost analysis reports and evaluated financial data.</w:t>
      </w:r>
    </w:p>
    <w:p w14:paraId="146E8EA1" w14:textId="08FEE06C" w:rsidR="0090225C" w:rsidRPr="00B15FB3" w:rsidRDefault="0090225C" w:rsidP="00CB1120">
      <w:pPr>
        <w:pStyle w:val="PlainText"/>
        <w:numPr>
          <w:ilvl w:val="0"/>
          <w:numId w:val="21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 xml:space="preserve">Reconciled the general ledger, credit cards, and bank accounts </w:t>
      </w:r>
      <w:r w:rsidR="00DC1B20" w:rsidRPr="00B15FB3">
        <w:rPr>
          <w:rFonts w:ascii="Arial" w:eastAsia="MS Mincho" w:hAnsi="Arial" w:cs="Arial"/>
          <w:sz w:val="24"/>
          <w:szCs w:val="24"/>
        </w:rPr>
        <w:t>monthly.</w:t>
      </w:r>
    </w:p>
    <w:p w14:paraId="70627C8B" w14:textId="0298E036" w:rsidR="0090225C" w:rsidRPr="00B15FB3" w:rsidRDefault="0090225C" w:rsidP="00CB1120">
      <w:pPr>
        <w:pStyle w:val="PlainText"/>
        <w:numPr>
          <w:ilvl w:val="0"/>
          <w:numId w:val="21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 xml:space="preserve">Completed weekly financial reports, Federal, Local, and State tax </w:t>
      </w:r>
      <w:r w:rsidR="00DC1B20" w:rsidRPr="00B15FB3">
        <w:rPr>
          <w:rFonts w:ascii="Arial" w:eastAsia="MS Mincho" w:hAnsi="Arial" w:cs="Arial"/>
          <w:sz w:val="24"/>
          <w:szCs w:val="24"/>
        </w:rPr>
        <w:t>reporting.</w:t>
      </w:r>
      <w:r w:rsidRPr="00B15FB3">
        <w:rPr>
          <w:rFonts w:ascii="Arial" w:eastAsia="MS Mincho" w:hAnsi="Arial" w:cs="Arial"/>
          <w:sz w:val="24"/>
          <w:szCs w:val="24"/>
        </w:rPr>
        <w:t xml:space="preserve"> </w:t>
      </w:r>
    </w:p>
    <w:p w14:paraId="0D50DA55" w14:textId="77777777" w:rsidR="0090225C" w:rsidRPr="00B15FB3" w:rsidRDefault="0090225C" w:rsidP="00CB1120">
      <w:pPr>
        <w:pStyle w:val="PlainText"/>
        <w:numPr>
          <w:ilvl w:val="0"/>
          <w:numId w:val="21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 xml:space="preserve">Coordinated construction inspections performed by city government officials and project managers. </w:t>
      </w:r>
    </w:p>
    <w:p w14:paraId="71D4AFD7" w14:textId="77777777" w:rsidR="0090225C" w:rsidRPr="00B15FB3" w:rsidRDefault="0090225C" w:rsidP="00CB1120">
      <w:pPr>
        <w:pStyle w:val="PlainText"/>
        <w:numPr>
          <w:ilvl w:val="0"/>
          <w:numId w:val="21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>Tracked purchase orders and vendor invoices for accurate billing.</w:t>
      </w:r>
    </w:p>
    <w:p w14:paraId="076AB775" w14:textId="0307568D" w:rsidR="0090225C" w:rsidRPr="00B15FB3" w:rsidRDefault="0090225C" w:rsidP="00CB1120">
      <w:pPr>
        <w:pStyle w:val="PlainText"/>
        <w:numPr>
          <w:ilvl w:val="0"/>
          <w:numId w:val="21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 xml:space="preserve">Managed project budgets in coordination with purchase orders, which encompassed data entry in the accounting </w:t>
      </w:r>
      <w:r w:rsidR="00E859C3" w:rsidRPr="00B15FB3">
        <w:rPr>
          <w:rFonts w:ascii="Arial" w:eastAsia="MS Mincho" w:hAnsi="Arial" w:cs="Arial"/>
          <w:sz w:val="24"/>
          <w:szCs w:val="24"/>
        </w:rPr>
        <w:t>system.</w:t>
      </w:r>
      <w:r w:rsidRPr="00B15FB3">
        <w:rPr>
          <w:rFonts w:ascii="Arial" w:eastAsia="MS Mincho" w:hAnsi="Arial" w:cs="Arial"/>
          <w:sz w:val="24"/>
          <w:szCs w:val="24"/>
        </w:rPr>
        <w:t xml:space="preserve"> </w:t>
      </w:r>
    </w:p>
    <w:p w14:paraId="240CA9CB" w14:textId="155239FB" w:rsidR="0090225C" w:rsidRPr="00B15FB3" w:rsidRDefault="0090225C" w:rsidP="00CB1120">
      <w:pPr>
        <w:pStyle w:val="PlainText"/>
        <w:numPr>
          <w:ilvl w:val="0"/>
          <w:numId w:val="21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 xml:space="preserve">Provided support to company’s </w:t>
      </w:r>
      <w:r w:rsidR="00D50446" w:rsidRPr="00B15FB3">
        <w:rPr>
          <w:rFonts w:ascii="Arial" w:eastAsia="MS Mincho" w:hAnsi="Arial" w:cs="Arial"/>
          <w:sz w:val="24"/>
          <w:szCs w:val="24"/>
        </w:rPr>
        <w:t>CPA</w:t>
      </w:r>
      <w:r w:rsidRPr="00B15FB3">
        <w:rPr>
          <w:rFonts w:ascii="Arial" w:eastAsia="MS Mincho" w:hAnsi="Arial" w:cs="Arial"/>
          <w:sz w:val="24"/>
          <w:szCs w:val="24"/>
        </w:rPr>
        <w:t xml:space="preserve"> with year-end closing.</w:t>
      </w:r>
    </w:p>
    <w:p w14:paraId="14DAA39F" w14:textId="77777777" w:rsidR="0090225C" w:rsidRPr="00B15FB3" w:rsidRDefault="0090225C" w:rsidP="00CB1120">
      <w:pPr>
        <w:pStyle w:val="PlainText"/>
        <w:numPr>
          <w:ilvl w:val="0"/>
          <w:numId w:val="21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>Process and maintained employee records.</w:t>
      </w:r>
    </w:p>
    <w:p w14:paraId="72DE1C4D" w14:textId="77777777" w:rsidR="00784DDB" w:rsidRPr="00B15FB3" w:rsidRDefault="00784DDB" w:rsidP="008353C7">
      <w:pPr>
        <w:pStyle w:val="PlainText"/>
        <w:rPr>
          <w:rFonts w:ascii="Arial" w:eastAsia="MS Mincho" w:hAnsi="Arial" w:cs="Arial"/>
          <w:sz w:val="24"/>
          <w:szCs w:val="24"/>
        </w:rPr>
      </w:pPr>
    </w:p>
    <w:p w14:paraId="2265467F" w14:textId="38DE7B4B" w:rsidR="001E4B80" w:rsidRPr="00B15FB3" w:rsidRDefault="001E4B80" w:rsidP="008353C7">
      <w:pPr>
        <w:pStyle w:val="PlainText"/>
        <w:rPr>
          <w:rFonts w:ascii="Arial" w:eastAsia="MS Mincho" w:hAnsi="Arial" w:cs="Arial"/>
          <w:sz w:val="24"/>
          <w:szCs w:val="24"/>
        </w:rPr>
      </w:pPr>
      <w:r w:rsidRPr="007F4CE5">
        <w:rPr>
          <w:rFonts w:ascii="Arial" w:eastAsia="MS Mincho" w:hAnsi="Arial" w:cs="Arial"/>
          <w:b/>
          <w:bCs/>
          <w:sz w:val="24"/>
          <w:szCs w:val="24"/>
        </w:rPr>
        <w:t>San Jacinto College District Office</w:t>
      </w:r>
      <w:r w:rsidRPr="00B15FB3">
        <w:rPr>
          <w:rFonts w:ascii="Arial" w:eastAsia="MS Mincho" w:hAnsi="Arial" w:cs="Arial"/>
          <w:sz w:val="24"/>
          <w:szCs w:val="24"/>
        </w:rPr>
        <w:t xml:space="preserve"> - Meador Staffing</w:t>
      </w:r>
    </w:p>
    <w:p w14:paraId="30B45863" w14:textId="73623F8D" w:rsidR="002524C5" w:rsidRPr="00B15FB3" w:rsidRDefault="002524C5" w:rsidP="008353C7">
      <w:pPr>
        <w:pStyle w:val="PlainText"/>
        <w:rPr>
          <w:rFonts w:ascii="Arial" w:eastAsia="MS Mincho" w:hAnsi="Arial" w:cs="Arial"/>
          <w:iCs/>
          <w:sz w:val="24"/>
          <w:szCs w:val="24"/>
        </w:rPr>
      </w:pPr>
      <w:r w:rsidRPr="00B15FB3">
        <w:rPr>
          <w:rFonts w:ascii="Arial" w:eastAsia="MS Mincho" w:hAnsi="Arial" w:cs="Arial"/>
          <w:iCs/>
          <w:sz w:val="24"/>
          <w:szCs w:val="24"/>
        </w:rPr>
        <w:t>Assistant Controller</w:t>
      </w:r>
      <w:r w:rsidR="00DC1B20" w:rsidRPr="00B15FB3">
        <w:rPr>
          <w:rFonts w:ascii="Arial" w:eastAsia="MS Mincho" w:hAnsi="Arial" w:cs="Arial"/>
          <w:iCs/>
          <w:sz w:val="24"/>
          <w:szCs w:val="24"/>
        </w:rPr>
        <w:t xml:space="preserve"> -</w:t>
      </w:r>
      <w:r w:rsidR="00A9143E" w:rsidRPr="00B15FB3">
        <w:rPr>
          <w:rFonts w:ascii="Arial" w:eastAsia="MS Mincho" w:hAnsi="Arial" w:cs="Arial"/>
          <w:iCs/>
          <w:sz w:val="24"/>
          <w:szCs w:val="24"/>
        </w:rPr>
        <w:t xml:space="preserve"> </w:t>
      </w:r>
      <w:r w:rsidR="0002473B" w:rsidRPr="00B15FB3">
        <w:rPr>
          <w:rFonts w:ascii="Arial" w:eastAsia="MS Mincho" w:hAnsi="Arial" w:cs="Arial"/>
          <w:iCs/>
          <w:sz w:val="24"/>
          <w:szCs w:val="24"/>
        </w:rPr>
        <w:t>03/2003 – 05/2006</w:t>
      </w:r>
    </w:p>
    <w:p w14:paraId="25C2815E" w14:textId="77777777" w:rsidR="00A9143E" w:rsidRPr="00B15FB3" w:rsidRDefault="00A9143E" w:rsidP="008353C7">
      <w:pPr>
        <w:pStyle w:val="PlainText"/>
        <w:rPr>
          <w:rFonts w:ascii="Arial" w:eastAsia="MS Mincho" w:hAnsi="Arial" w:cs="Arial"/>
          <w:iCs/>
          <w:sz w:val="24"/>
          <w:szCs w:val="24"/>
        </w:rPr>
      </w:pPr>
    </w:p>
    <w:p w14:paraId="63118CED" w14:textId="77777777" w:rsidR="00A9143E" w:rsidRPr="00B15FB3" w:rsidRDefault="00A9143E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FB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Responsibilities as follows:</w:t>
      </w:r>
    </w:p>
    <w:p w14:paraId="31B76103" w14:textId="77777777" w:rsidR="00A9143E" w:rsidRPr="00B15FB3" w:rsidRDefault="00A9143E" w:rsidP="008353C7">
      <w:pPr>
        <w:pStyle w:val="PlainText"/>
        <w:rPr>
          <w:rFonts w:ascii="Arial" w:eastAsia="MS Mincho" w:hAnsi="Arial" w:cs="Arial"/>
          <w:iCs/>
          <w:sz w:val="24"/>
          <w:szCs w:val="24"/>
        </w:rPr>
      </w:pPr>
    </w:p>
    <w:p w14:paraId="4F91C067" w14:textId="77777777" w:rsidR="00A9143E" w:rsidRPr="00B15FB3" w:rsidRDefault="00A9143E" w:rsidP="00CB1120">
      <w:pPr>
        <w:pStyle w:val="PlainText"/>
        <w:numPr>
          <w:ilvl w:val="0"/>
          <w:numId w:val="22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>Provided financial and general accounting assignments to San Jacinto College in the District Business Office through Meador Staffing Services</w:t>
      </w:r>
    </w:p>
    <w:p w14:paraId="258F1AF1" w14:textId="4A5D18CF" w:rsidR="00A9143E" w:rsidRPr="00B15FB3" w:rsidRDefault="00A9143E" w:rsidP="00CB1120">
      <w:pPr>
        <w:pStyle w:val="PlainText"/>
        <w:numPr>
          <w:ilvl w:val="0"/>
          <w:numId w:val="22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 xml:space="preserve">Assisted other San Jacinto College campuses with clerical support during student registration seasons. </w:t>
      </w:r>
    </w:p>
    <w:p w14:paraId="7E095C20" w14:textId="35225C77" w:rsidR="00A9143E" w:rsidRPr="00B15FB3" w:rsidRDefault="00A9143E" w:rsidP="00CB1120">
      <w:pPr>
        <w:pStyle w:val="PlainText"/>
        <w:numPr>
          <w:ilvl w:val="0"/>
          <w:numId w:val="22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>Assisted in reconciling student accounts, general ledger, as well as bank, and credit card accounts.</w:t>
      </w:r>
    </w:p>
    <w:p w14:paraId="482029E4" w14:textId="77777777" w:rsidR="00A9143E" w:rsidRPr="00B15FB3" w:rsidRDefault="00A9143E" w:rsidP="00CB1120">
      <w:pPr>
        <w:pStyle w:val="PlainText"/>
        <w:numPr>
          <w:ilvl w:val="0"/>
          <w:numId w:val="22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 xml:space="preserve">Formulated and reviewed collections reports that detailed past due accounts. </w:t>
      </w:r>
    </w:p>
    <w:p w14:paraId="171F7A1A" w14:textId="77777777" w:rsidR="009F4B7C" w:rsidRPr="00B15FB3" w:rsidRDefault="009F4B7C" w:rsidP="008353C7">
      <w:pPr>
        <w:spacing w:after="0"/>
        <w:rPr>
          <w:rFonts w:ascii="Arial" w:hAnsi="Arial" w:cs="Arial"/>
          <w:sz w:val="24"/>
          <w:szCs w:val="24"/>
        </w:rPr>
      </w:pPr>
    </w:p>
    <w:p w14:paraId="6950E64E" w14:textId="081BB7C2" w:rsidR="009F4B7C" w:rsidRPr="00B15FB3" w:rsidRDefault="009F4B7C" w:rsidP="008353C7">
      <w:pPr>
        <w:spacing w:after="0"/>
        <w:rPr>
          <w:rFonts w:ascii="Arial" w:hAnsi="Arial" w:cs="Arial"/>
          <w:sz w:val="24"/>
          <w:szCs w:val="24"/>
        </w:rPr>
      </w:pPr>
      <w:r w:rsidRPr="007F4CE5">
        <w:rPr>
          <w:rFonts w:ascii="Arial" w:hAnsi="Arial" w:cs="Arial"/>
          <w:b/>
          <w:bCs/>
          <w:sz w:val="24"/>
          <w:szCs w:val="24"/>
        </w:rPr>
        <w:t>JC Fabrication, Inc.</w:t>
      </w:r>
      <w:r w:rsidR="00F505EC" w:rsidRPr="00B15FB3">
        <w:rPr>
          <w:rFonts w:ascii="Arial" w:hAnsi="Arial" w:cs="Arial"/>
          <w:sz w:val="24"/>
          <w:szCs w:val="24"/>
        </w:rPr>
        <w:t xml:space="preserve"> - </w:t>
      </w:r>
      <w:r w:rsidRPr="00B15FB3">
        <w:rPr>
          <w:rFonts w:ascii="Arial" w:hAnsi="Arial" w:cs="Arial"/>
          <w:sz w:val="24"/>
          <w:szCs w:val="24"/>
        </w:rPr>
        <w:t xml:space="preserve">Structural Steel Manufacturing Company </w:t>
      </w:r>
    </w:p>
    <w:p w14:paraId="0C112248" w14:textId="14D303AE" w:rsidR="00062D48" w:rsidRPr="00B15FB3" w:rsidRDefault="00062D48" w:rsidP="008353C7">
      <w:pPr>
        <w:pStyle w:val="PlainText"/>
        <w:rPr>
          <w:rFonts w:ascii="Arial" w:hAnsi="Arial" w:cs="Arial"/>
          <w:iCs/>
          <w:sz w:val="24"/>
          <w:szCs w:val="24"/>
        </w:rPr>
      </w:pPr>
      <w:r w:rsidRPr="00B15FB3">
        <w:rPr>
          <w:rFonts w:ascii="Arial" w:hAnsi="Arial" w:cs="Arial"/>
          <w:iCs/>
          <w:sz w:val="24"/>
          <w:szCs w:val="24"/>
        </w:rPr>
        <w:t>Accounting and Office Manager – 03/1992 – 02/</w:t>
      </w:r>
      <w:r w:rsidR="00DC04C5">
        <w:rPr>
          <w:rFonts w:ascii="Arial" w:hAnsi="Arial" w:cs="Arial"/>
          <w:iCs/>
          <w:sz w:val="24"/>
          <w:szCs w:val="24"/>
        </w:rPr>
        <w:t>2003</w:t>
      </w:r>
    </w:p>
    <w:p w14:paraId="3C1CED68" w14:textId="77777777" w:rsidR="00DE78AB" w:rsidRPr="00B15FB3" w:rsidRDefault="00DE78AB" w:rsidP="008353C7">
      <w:pPr>
        <w:pStyle w:val="PlainText"/>
        <w:rPr>
          <w:rFonts w:ascii="Arial" w:hAnsi="Arial" w:cs="Arial"/>
          <w:iCs/>
          <w:sz w:val="24"/>
          <w:szCs w:val="24"/>
        </w:rPr>
      </w:pPr>
    </w:p>
    <w:p w14:paraId="672A59CA" w14:textId="77777777" w:rsidR="00062D48" w:rsidRPr="00B15FB3" w:rsidRDefault="00062D48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FB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Responsibilities as follows:</w:t>
      </w:r>
    </w:p>
    <w:p w14:paraId="0D37B239" w14:textId="77777777" w:rsidR="00DE78AB" w:rsidRPr="00B15FB3" w:rsidRDefault="00DE78AB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680EED3" w14:textId="187A7A26" w:rsidR="009D4C2C" w:rsidRPr="00B15FB3" w:rsidRDefault="009D4C2C" w:rsidP="00CB1120">
      <w:pPr>
        <w:pStyle w:val="PlainText"/>
        <w:numPr>
          <w:ilvl w:val="0"/>
          <w:numId w:val="24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>Managed general ledger activities, such as job cost analysis and reporting, accounts reconciliation such as bank accounts, credit cards, and lines of credit, journal entry preparation, and month en</w:t>
      </w:r>
      <w:r w:rsidR="00540FBE" w:rsidRPr="00B15FB3">
        <w:rPr>
          <w:rFonts w:ascii="Arial" w:eastAsia="MS Mincho" w:hAnsi="Arial" w:cs="Arial"/>
          <w:sz w:val="24"/>
          <w:szCs w:val="24"/>
        </w:rPr>
        <w:t>d</w:t>
      </w:r>
      <w:r w:rsidRPr="00B15FB3">
        <w:rPr>
          <w:rFonts w:ascii="Arial" w:eastAsia="MS Mincho" w:hAnsi="Arial" w:cs="Arial"/>
          <w:sz w:val="24"/>
          <w:szCs w:val="24"/>
        </w:rPr>
        <w:t xml:space="preserve"> closing. </w:t>
      </w:r>
    </w:p>
    <w:p w14:paraId="2B56F144" w14:textId="77777777" w:rsidR="009D4C2C" w:rsidRPr="00CB1120" w:rsidRDefault="009D4C2C" w:rsidP="00CB1120">
      <w:pPr>
        <w:pStyle w:val="ListParagraph"/>
        <w:numPr>
          <w:ilvl w:val="0"/>
          <w:numId w:val="24"/>
        </w:numPr>
        <w:tabs>
          <w:tab w:val="right" w:pos="9900"/>
        </w:tabs>
        <w:spacing w:after="0" w:line="240" w:lineRule="auto"/>
        <w:ind w:right="43"/>
        <w:jc w:val="both"/>
        <w:rPr>
          <w:rFonts w:ascii="Arial" w:hAnsi="Arial" w:cs="Arial"/>
          <w:sz w:val="24"/>
          <w:szCs w:val="24"/>
        </w:rPr>
      </w:pPr>
      <w:r w:rsidRPr="00CB1120">
        <w:rPr>
          <w:rFonts w:ascii="Arial" w:hAnsi="Arial" w:cs="Arial"/>
          <w:sz w:val="24"/>
          <w:szCs w:val="24"/>
        </w:rPr>
        <w:t>Maintained accountability for accounts receivable, accounts payable, and payroll functions.</w:t>
      </w:r>
    </w:p>
    <w:p w14:paraId="417284A9" w14:textId="77777777" w:rsidR="009D4C2C" w:rsidRPr="00CB1120" w:rsidRDefault="009D4C2C" w:rsidP="00CB1120">
      <w:pPr>
        <w:pStyle w:val="ListParagraph"/>
        <w:numPr>
          <w:ilvl w:val="0"/>
          <w:numId w:val="24"/>
        </w:numPr>
        <w:tabs>
          <w:tab w:val="right" w:pos="9900"/>
        </w:tabs>
        <w:spacing w:after="0" w:line="240" w:lineRule="auto"/>
        <w:ind w:right="43"/>
        <w:jc w:val="both"/>
        <w:rPr>
          <w:rFonts w:ascii="Arial" w:hAnsi="Arial" w:cs="Arial"/>
          <w:sz w:val="24"/>
          <w:szCs w:val="24"/>
        </w:rPr>
      </w:pPr>
      <w:r w:rsidRPr="00CB1120">
        <w:rPr>
          <w:rFonts w:ascii="Arial" w:hAnsi="Arial" w:cs="Arial"/>
          <w:sz w:val="24"/>
          <w:szCs w:val="24"/>
        </w:rPr>
        <w:lastRenderedPageBreak/>
        <w:t>Assisted in improving the accounting software to help our accounting staff members produce timely, and effective financial statements.</w:t>
      </w:r>
    </w:p>
    <w:p w14:paraId="615821C2" w14:textId="77777777" w:rsidR="009D4C2C" w:rsidRPr="00B15FB3" w:rsidRDefault="009D4C2C" w:rsidP="00CB1120">
      <w:pPr>
        <w:pStyle w:val="PlainText"/>
        <w:numPr>
          <w:ilvl w:val="0"/>
          <w:numId w:val="24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 xml:space="preserve">Prepared and filed Federal, Local, and State tax reports. </w:t>
      </w:r>
    </w:p>
    <w:p w14:paraId="0D13EB91" w14:textId="77777777" w:rsidR="009D4C2C" w:rsidRPr="00B15FB3" w:rsidRDefault="009D4C2C" w:rsidP="00CB1120">
      <w:pPr>
        <w:pStyle w:val="PlainText"/>
        <w:numPr>
          <w:ilvl w:val="0"/>
          <w:numId w:val="24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 xml:space="preserve">Created depreciation schedules for assets including machinery, office furniture, and equipment. </w:t>
      </w:r>
    </w:p>
    <w:p w14:paraId="5040D638" w14:textId="77777777" w:rsidR="009D4C2C" w:rsidRPr="00B15FB3" w:rsidRDefault="009D4C2C" w:rsidP="00CB1120">
      <w:pPr>
        <w:pStyle w:val="PlainText"/>
        <w:numPr>
          <w:ilvl w:val="0"/>
          <w:numId w:val="24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 xml:space="preserve">Completed and filed Harris County Appraisal District annual asset rendition reports. </w:t>
      </w:r>
    </w:p>
    <w:p w14:paraId="6266F331" w14:textId="6F961467" w:rsidR="009D4C2C" w:rsidRPr="00B15FB3" w:rsidRDefault="009D4C2C" w:rsidP="00CB1120">
      <w:pPr>
        <w:pStyle w:val="PlainText"/>
        <w:numPr>
          <w:ilvl w:val="0"/>
          <w:numId w:val="24"/>
        </w:numPr>
        <w:rPr>
          <w:rFonts w:ascii="Arial" w:eastAsia="MS Mincho" w:hAnsi="Arial" w:cs="Arial"/>
          <w:sz w:val="24"/>
          <w:szCs w:val="24"/>
        </w:rPr>
      </w:pPr>
      <w:r w:rsidRPr="00B15FB3">
        <w:rPr>
          <w:rFonts w:ascii="Arial" w:eastAsia="MS Mincho" w:hAnsi="Arial" w:cs="Arial"/>
          <w:sz w:val="24"/>
          <w:szCs w:val="24"/>
        </w:rPr>
        <w:t xml:space="preserve">Process and maintained employee records, </w:t>
      </w:r>
      <w:r w:rsidR="006D0AD7" w:rsidRPr="00B15FB3">
        <w:rPr>
          <w:rFonts w:ascii="Arial" w:eastAsia="MS Mincho" w:hAnsi="Arial" w:cs="Arial"/>
          <w:sz w:val="24"/>
          <w:szCs w:val="24"/>
        </w:rPr>
        <w:t>benefits,</w:t>
      </w:r>
      <w:r w:rsidRPr="00B15FB3">
        <w:rPr>
          <w:rFonts w:ascii="Arial" w:eastAsia="MS Mincho" w:hAnsi="Arial" w:cs="Arial"/>
          <w:sz w:val="24"/>
          <w:szCs w:val="24"/>
        </w:rPr>
        <w:t xml:space="preserve"> and scheduled time off such as vacation, leave of absence, and personal and sick leave.</w:t>
      </w:r>
    </w:p>
    <w:p w14:paraId="4E7C0D8B" w14:textId="3FB2E743" w:rsidR="006402A1" w:rsidRPr="00B15FB3" w:rsidRDefault="006402A1" w:rsidP="0083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67533C7" w14:textId="735ED90B" w:rsidR="00947CE7" w:rsidRPr="00B15FB3" w:rsidRDefault="00947CE7" w:rsidP="008353C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B15FB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Education</w:t>
      </w:r>
    </w:p>
    <w:p w14:paraId="00FDA1CC" w14:textId="1D34B2B4" w:rsidR="00947CE7" w:rsidRPr="00B15FB3" w:rsidRDefault="00947CE7" w:rsidP="008353C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4A416B8" w14:textId="55B6B274" w:rsidR="00D73412" w:rsidRPr="00B15FB3" w:rsidRDefault="008C0C44" w:rsidP="008353C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5FB3">
        <w:rPr>
          <w:rFonts w:ascii="Arial" w:hAnsi="Arial" w:cs="Arial"/>
          <w:color w:val="000000" w:themeColor="text1"/>
          <w:sz w:val="24"/>
          <w:szCs w:val="24"/>
        </w:rPr>
        <w:t>University of Phoenix</w:t>
      </w:r>
      <w:r w:rsidR="00CE4A59" w:rsidRPr="00B15FB3">
        <w:rPr>
          <w:rFonts w:ascii="Arial" w:hAnsi="Arial" w:cs="Arial"/>
          <w:color w:val="000000" w:themeColor="text1"/>
          <w:sz w:val="24"/>
          <w:szCs w:val="24"/>
        </w:rPr>
        <w:t xml:space="preserve"> – Houston, TX</w:t>
      </w:r>
    </w:p>
    <w:p w14:paraId="1E13EF79" w14:textId="77777777" w:rsidR="00B414C5" w:rsidRPr="00B15FB3" w:rsidRDefault="00B414C5" w:rsidP="008353C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5FB3">
        <w:rPr>
          <w:rFonts w:ascii="Arial" w:hAnsi="Arial" w:cs="Arial"/>
          <w:color w:val="000000" w:themeColor="text1"/>
          <w:sz w:val="24"/>
          <w:szCs w:val="24"/>
        </w:rPr>
        <w:t>Bachelor of Science – Business Management</w:t>
      </w:r>
    </w:p>
    <w:p w14:paraId="390B844C" w14:textId="77777777" w:rsidR="005007B5" w:rsidRPr="00B15FB3" w:rsidRDefault="005007B5" w:rsidP="008353C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7E9A31" w14:textId="768AE827" w:rsidR="005007B5" w:rsidRPr="00B15FB3" w:rsidRDefault="00D272FB" w:rsidP="008353C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5FB3">
        <w:rPr>
          <w:rFonts w:ascii="Arial" w:hAnsi="Arial" w:cs="Arial"/>
          <w:color w:val="000000" w:themeColor="text1"/>
          <w:sz w:val="24"/>
          <w:szCs w:val="24"/>
        </w:rPr>
        <w:t>National Education Center – Houston, TX</w:t>
      </w:r>
      <w:r w:rsidRPr="00B15FB3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</w:p>
    <w:p w14:paraId="67388FF6" w14:textId="09DF319A" w:rsidR="00D272FB" w:rsidRPr="00B15FB3" w:rsidRDefault="00D272FB" w:rsidP="008353C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5FB3">
        <w:rPr>
          <w:rFonts w:ascii="Arial" w:hAnsi="Arial" w:cs="Arial"/>
          <w:color w:val="000000" w:themeColor="text1"/>
          <w:sz w:val="24"/>
          <w:szCs w:val="24"/>
        </w:rPr>
        <w:t>Associate</w:t>
      </w:r>
      <w:r w:rsidR="00E722C4" w:rsidRPr="00B15FB3">
        <w:rPr>
          <w:rFonts w:ascii="Arial" w:hAnsi="Arial" w:cs="Arial"/>
          <w:color w:val="000000" w:themeColor="text1"/>
          <w:sz w:val="24"/>
          <w:szCs w:val="24"/>
        </w:rPr>
        <w:t xml:space="preserve"> of Science </w:t>
      </w:r>
      <w:r w:rsidR="001C79DE" w:rsidRPr="00B15FB3">
        <w:rPr>
          <w:rFonts w:ascii="Arial" w:hAnsi="Arial" w:cs="Arial"/>
          <w:color w:val="000000" w:themeColor="text1"/>
          <w:sz w:val="24"/>
          <w:szCs w:val="24"/>
        </w:rPr>
        <w:t>– Business Accounting</w:t>
      </w:r>
    </w:p>
    <w:p w14:paraId="27B2143D" w14:textId="75BF3EC6" w:rsidR="00E7483B" w:rsidRPr="00B15FB3" w:rsidRDefault="00E7483B" w:rsidP="008353C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9669868" w14:textId="77777777" w:rsidR="00784DDB" w:rsidRPr="00B15FB3" w:rsidRDefault="00784DDB" w:rsidP="008353C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4D8313C" w14:textId="2F6D9129" w:rsidR="00E7483B" w:rsidRDefault="00E7483B" w:rsidP="008353C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B15FB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Skills</w:t>
      </w:r>
    </w:p>
    <w:p w14:paraId="7648ECBF" w14:textId="77777777" w:rsidR="00E1488A" w:rsidRPr="00B15FB3" w:rsidRDefault="00E1488A" w:rsidP="008353C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2A8BC46" w14:textId="72F304E9" w:rsidR="00A06808" w:rsidRPr="00B15FB3" w:rsidRDefault="00F030E7" w:rsidP="008353C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</w:pPr>
      <w:r w:rsidRPr="00B15FB3"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  <w:t>C</w:t>
      </w:r>
      <w:r w:rsidR="00A06808" w:rsidRPr="00B15FB3"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  <w:t>ommunication, research, problem-solving, and time management skills.</w:t>
      </w:r>
    </w:p>
    <w:p w14:paraId="27DE6D52" w14:textId="7C7F8083" w:rsidR="00E130B2" w:rsidRPr="00B15FB3" w:rsidRDefault="001B51F9" w:rsidP="008353C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</w:pPr>
      <w:r w:rsidRPr="00B15FB3"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  <w:t>Diligence</w:t>
      </w:r>
      <w:r w:rsidR="00784DDB" w:rsidRPr="00B15FB3"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  <w:t xml:space="preserve"> for </w:t>
      </w:r>
      <w:r w:rsidR="00E130B2" w:rsidRPr="00B15FB3">
        <w:rPr>
          <w:rFonts w:ascii="Arial" w:eastAsia="Times New Roman" w:hAnsi="Arial" w:cs="Arial"/>
          <w:color w:val="000000" w:themeColor="text1"/>
          <w:spacing w:val="-3"/>
          <w:sz w:val="24"/>
          <w:szCs w:val="24"/>
        </w:rPr>
        <w:t>accuracy, efficiency, and accountability.</w:t>
      </w:r>
    </w:p>
    <w:p w14:paraId="5CCA6CC4" w14:textId="77777777" w:rsidR="00A578A8" w:rsidRPr="00B15FB3" w:rsidRDefault="00E7483B" w:rsidP="008353C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5FB3">
        <w:rPr>
          <w:rFonts w:ascii="Arial" w:hAnsi="Arial" w:cs="Arial"/>
          <w:color w:val="000000" w:themeColor="text1"/>
          <w:sz w:val="24"/>
          <w:szCs w:val="24"/>
        </w:rPr>
        <w:t xml:space="preserve">General Ledger </w:t>
      </w:r>
      <w:r w:rsidR="004E534B" w:rsidRPr="00B15FB3">
        <w:rPr>
          <w:rFonts w:ascii="Arial" w:hAnsi="Arial" w:cs="Arial"/>
          <w:color w:val="000000" w:themeColor="text1"/>
          <w:sz w:val="24"/>
          <w:szCs w:val="24"/>
        </w:rPr>
        <w:t>p</w:t>
      </w:r>
      <w:r w:rsidRPr="00B15FB3">
        <w:rPr>
          <w:rFonts w:ascii="Arial" w:hAnsi="Arial" w:cs="Arial"/>
          <w:color w:val="000000" w:themeColor="text1"/>
          <w:sz w:val="24"/>
          <w:szCs w:val="24"/>
        </w:rPr>
        <w:t>ostings</w:t>
      </w:r>
      <w:r w:rsidR="004E534B" w:rsidRPr="00B15FB3">
        <w:rPr>
          <w:rFonts w:ascii="Arial" w:hAnsi="Arial" w:cs="Arial"/>
          <w:color w:val="000000" w:themeColor="text1"/>
          <w:sz w:val="24"/>
          <w:szCs w:val="24"/>
        </w:rPr>
        <w:t>.</w:t>
      </w:r>
      <w:r w:rsidRPr="00B15F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EA9E014" w14:textId="0D2D4942" w:rsidR="00A578A8" w:rsidRPr="00B15FB3" w:rsidRDefault="00A578A8" w:rsidP="008353C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5FB3">
        <w:rPr>
          <w:rFonts w:ascii="Arial" w:hAnsi="Arial" w:cs="Arial"/>
          <w:color w:val="000000" w:themeColor="text1"/>
          <w:sz w:val="24"/>
          <w:szCs w:val="24"/>
        </w:rPr>
        <w:t>M</w:t>
      </w:r>
      <w:r w:rsidR="00E7483B" w:rsidRPr="00B15FB3">
        <w:rPr>
          <w:rFonts w:ascii="Arial" w:hAnsi="Arial" w:cs="Arial"/>
          <w:color w:val="000000" w:themeColor="text1"/>
          <w:sz w:val="24"/>
          <w:szCs w:val="24"/>
        </w:rPr>
        <w:t xml:space="preserve">onth </w:t>
      </w:r>
      <w:r w:rsidR="003C7155" w:rsidRPr="00B15FB3">
        <w:rPr>
          <w:rFonts w:ascii="Arial" w:hAnsi="Arial" w:cs="Arial"/>
          <w:color w:val="000000" w:themeColor="text1"/>
          <w:sz w:val="24"/>
          <w:szCs w:val="24"/>
        </w:rPr>
        <w:t>e</w:t>
      </w:r>
      <w:r w:rsidR="00E7483B" w:rsidRPr="00B15FB3">
        <w:rPr>
          <w:rFonts w:ascii="Arial" w:hAnsi="Arial" w:cs="Arial"/>
          <w:color w:val="000000" w:themeColor="text1"/>
          <w:sz w:val="24"/>
          <w:szCs w:val="24"/>
        </w:rPr>
        <w:t>nd preparation</w:t>
      </w:r>
      <w:r w:rsidR="003C7155" w:rsidRPr="00B15FB3">
        <w:rPr>
          <w:rFonts w:ascii="Arial" w:hAnsi="Arial" w:cs="Arial"/>
          <w:color w:val="000000" w:themeColor="text1"/>
          <w:sz w:val="24"/>
          <w:szCs w:val="24"/>
        </w:rPr>
        <w:t>s,</w:t>
      </w:r>
      <w:r w:rsidR="004E534B" w:rsidRPr="00B15FB3">
        <w:rPr>
          <w:rFonts w:ascii="Arial" w:hAnsi="Arial" w:cs="Arial"/>
          <w:color w:val="000000" w:themeColor="text1"/>
          <w:sz w:val="24"/>
          <w:szCs w:val="24"/>
        </w:rPr>
        <w:t xml:space="preserve"> such as account reconciliations</w:t>
      </w:r>
      <w:r w:rsidR="000B139E" w:rsidRPr="00B15FB3">
        <w:rPr>
          <w:rFonts w:ascii="Arial" w:hAnsi="Arial" w:cs="Arial"/>
          <w:color w:val="000000" w:themeColor="text1"/>
          <w:sz w:val="24"/>
          <w:szCs w:val="24"/>
        </w:rPr>
        <w:t>,</w:t>
      </w:r>
      <w:r w:rsidR="004E534B" w:rsidRPr="00B15F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20484EB" w14:textId="174843C4" w:rsidR="00C3633F" w:rsidRPr="00B15FB3" w:rsidRDefault="00A578A8" w:rsidP="008353C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5FB3">
        <w:rPr>
          <w:rFonts w:ascii="Arial" w:hAnsi="Arial" w:cs="Arial"/>
          <w:color w:val="000000" w:themeColor="text1"/>
          <w:sz w:val="24"/>
          <w:szCs w:val="24"/>
        </w:rPr>
        <w:t>J</w:t>
      </w:r>
      <w:r w:rsidR="003C7155" w:rsidRPr="00B15FB3">
        <w:rPr>
          <w:rFonts w:ascii="Arial" w:hAnsi="Arial" w:cs="Arial"/>
          <w:color w:val="000000" w:themeColor="text1"/>
          <w:sz w:val="24"/>
          <w:szCs w:val="24"/>
        </w:rPr>
        <w:t>ob cost analysis</w:t>
      </w:r>
      <w:r w:rsidR="00E7483B" w:rsidRPr="00B15FB3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ED0E1A" w:rsidRPr="00B15FB3">
        <w:rPr>
          <w:rFonts w:ascii="Arial" w:hAnsi="Arial" w:cs="Arial"/>
          <w:color w:val="000000" w:themeColor="text1"/>
          <w:sz w:val="24"/>
          <w:szCs w:val="24"/>
        </w:rPr>
        <w:t xml:space="preserve">reports. </w:t>
      </w:r>
    </w:p>
    <w:p w14:paraId="7398DE28" w14:textId="77777777" w:rsidR="00A578A8" w:rsidRPr="00B15FB3" w:rsidRDefault="00E7483B" w:rsidP="008353C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5FB3">
        <w:rPr>
          <w:rFonts w:ascii="Arial" w:hAnsi="Arial" w:cs="Arial"/>
          <w:color w:val="000000" w:themeColor="text1"/>
          <w:sz w:val="24"/>
          <w:szCs w:val="24"/>
        </w:rPr>
        <w:t>Software knowledge</w:t>
      </w:r>
      <w:r w:rsidR="00584D72" w:rsidRPr="00B15FB3">
        <w:rPr>
          <w:rFonts w:ascii="Arial" w:hAnsi="Arial" w:cs="Arial"/>
          <w:color w:val="000000" w:themeColor="text1"/>
          <w:sz w:val="24"/>
          <w:szCs w:val="24"/>
        </w:rPr>
        <w:t>,</w:t>
      </w:r>
      <w:r w:rsidRPr="00B15FB3">
        <w:rPr>
          <w:rFonts w:ascii="Arial" w:hAnsi="Arial" w:cs="Arial"/>
          <w:color w:val="000000" w:themeColor="text1"/>
          <w:sz w:val="24"/>
          <w:szCs w:val="24"/>
        </w:rPr>
        <w:t xml:space="preserve"> SAP, Oracle</w:t>
      </w:r>
      <w:r w:rsidR="00C249E8" w:rsidRPr="00B15FB3">
        <w:rPr>
          <w:rFonts w:ascii="Arial" w:hAnsi="Arial" w:cs="Arial"/>
          <w:color w:val="000000" w:themeColor="text1"/>
          <w:sz w:val="24"/>
          <w:szCs w:val="24"/>
        </w:rPr>
        <w:t xml:space="preserve"> NetSuite</w:t>
      </w:r>
      <w:r w:rsidR="00584D72" w:rsidRPr="00B15FB3">
        <w:rPr>
          <w:rFonts w:ascii="Arial" w:hAnsi="Arial" w:cs="Arial"/>
          <w:color w:val="000000" w:themeColor="text1"/>
          <w:sz w:val="24"/>
          <w:szCs w:val="24"/>
        </w:rPr>
        <w:t>,</w:t>
      </w:r>
      <w:r w:rsidRPr="00B15FB3">
        <w:rPr>
          <w:rFonts w:ascii="Arial" w:hAnsi="Arial" w:cs="Arial"/>
          <w:color w:val="000000" w:themeColor="text1"/>
          <w:sz w:val="24"/>
          <w:szCs w:val="24"/>
        </w:rPr>
        <w:t xml:space="preserve"> Excel</w:t>
      </w:r>
      <w:r w:rsidR="009A6ECD" w:rsidRPr="00B15FB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15FB3">
        <w:rPr>
          <w:rFonts w:ascii="Arial" w:hAnsi="Arial" w:cs="Arial"/>
          <w:color w:val="000000" w:themeColor="text1"/>
          <w:sz w:val="24"/>
          <w:szCs w:val="24"/>
        </w:rPr>
        <w:t>Word</w:t>
      </w:r>
      <w:r w:rsidR="009A6ECD" w:rsidRPr="00B15FB3">
        <w:rPr>
          <w:rFonts w:ascii="Arial" w:hAnsi="Arial" w:cs="Arial"/>
          <w:color w:val="000000" w:themeColor="text1"/>
          <w:sz w:val="24"/>
          <w:szCs w:val="24"/>
        </w:rPr>
        <w:t>,</w:t>
      </w:r>
      <w:r w:rsidR="00E34045" w:rsidRPr="00B15F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2B06" w:rsidRPr="00B15FB3">
        <w:rPr>
          <w:rFonts w:ascii="Arial" w:hAnsi="Arial" w:cs="Arial"/>
          <w:color w:val="000000" w:themeColor="text1"/>
          <w:sz w:val="24"/>
          <w:szCs w:val="24"/>
        </w:rPr>
        <w:t>QuickBooks</w:t>
      </w:r>
      <w:r w:rsidR="00E34045" w:rsidRPr="00B15FB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A6ECD" w:rsidRPr="00B15FB3">
        <w:rPr>
          <w:rFonts w:ascii="Arial" w:hAnsi="Arial" w:cs="Arial"/>
          <w:color w:val="000000" w:themeColor="text1"/>
          <w:sz w:val="24"/>
          <w:szCs w:val="24"/>
        </w:rPr>
        <w:t>and Powe</w:t>
      </w:r>
      <w:r w:rsidR="003D5F4E" w:rsidRPr="00B15FB3">
        <w:rPr>
          <w:rFonts w:ascii="Arial" w:hAnsi="Arial" w:cs="Arial"/>
          <w:color w:val="000000" w:themeColor="text1"/>
          <w:sz w:val="24"/>
          <w:szCs w:val="24"/>
        </w:rPr>
        <w:t>rPoint</w:t>
      </w:r>
      <w:r w:rsidR="009A6ECD" w:rsidRPr="00B15FB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089C12F" w14:textId="3FADE4BF" w:rsidR="00E7483B" w:rsidRPr="00B15FB3" w:rsidRDefault="009C2E52" w:rsidP="008353C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5FB3">
        <w:rPr>
          <w:rFonts w:ascii="Arial" w:hAnsi="Arial" w:cs="Arial"/>
          <w:color w:val="000000" w:themeColor="text1"/>
          <w:sz w:val="24"/>
          <w:szCs w:val="24"/>
        </w:rPr>
        <w:t>Spanish</w:t>
      </w:r>
      <w:r w:rsidR="009A6ECD" w:rsidRPr="00B15F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2A5B" w:rsidRPr="00B15FB3">
        <w:rPr>
          <w:rFonts w:ascii="Arial" w:hAnsi="Arial" w:cs="Arial"/>
          <w:color w:val="000000" w:themeColor="text1"/>
          <w:sz w:val="24"/>
          <w:szCs w:val="24"/>
        </w:rPr>
        <w:t>proficiency</w:t>
      </w:r>
      <w:r w:rsidR="000B139E" w:rsidRPr="00B15FB3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E7483B" w:rsidRPr="00B15FB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EFB4" w14:textId="77777777" w:rsidR="003F1EFC" w:rsidRDefault="003F1EFC" w:rsidP="002119B4">
      <w:pPr>
        <w:spacing w:after="0" w:line="240" w:lineRule="auto"/>
      </w:pPr>
      <w:r>
        <w:separator/>
      </w:r>
    </w:p>
  </w:endnote>
  <w:endnote w:type="continuationSeparator" w:id="0">
    <w:p w14:paraId="577960CE" w14:textId="77777777" w:rsidR="003F1EFC" w:rsidRDefault="003F1EFC" w:rsidP="0021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F6C4" w14:textId="77777777" w:rsidR="003F1EFC" w:rsidRDefault="003F1EFC" w:rsidP="002119B4">
      <w:pPr>
        <w:spacing w:after="0" w:line="240" w:lineRule="auto"/>
      </w:pPr>
      <w:r>
        <w:separator/>
      </w:r>
    </w:p>
  </w:footnote>
  <w:footnote w:type="continuationSeparator" w:id="0">
    <w:p w14:paraId="428D5B27" w14:textId="77777777" w:rsidR="003F1EFC" w:rsidRDefault="003F1EFC" w:rsidP="00211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815D" w14:textId="4889061F" w:rsidR="002119B4" w:rsidRPr="00AE34C2" w:rsidRDefault="002119B4">
    <w:pPr>
      <w:pStyle w:val="Header"/>
      <w:rPr>
        <w:rFonts w:ascii="Arial" w:hAnsi="Arial" w:cs="Arial"/>
        <w:sz w:val="24"/>
        <w:szCs w:val="24"/>
        <w:lang w:val="fr-FR"/>
      </w:rPr>
    </w:pPr>
    <w:r w:rsidRPr="00AE34C2">
      <w:rPr>
        <w:rFonts w:ascii="Arial" w:hAnsi="Arial" w:cs="Arial"/>
        <w:sz w:val="24"/>
        <w:szCs w:val="24"/>
        <w:lang w:val="fr-FR"/>
      </w:rPr>
      <w:t>Lissette Perez</w:t>
    </w:r>
  </w:p>
  <w:p w14:paraId="4BBCC125" w14:textId="0F7C3A79" w:rsidR="002119B4" w:rsidRPr="00AE34C2" w:rsidRDefault="002119B4">
    <w:pPr>
      <w:pStyle w:val="Header"/>
      <w:rPr>
        <w:rFonts w:ascii="Arial" w:hAnsi="Arial" w:cs="Arial"/>
        <w:sz w:val="24"/>
        <w:szCs w:val="24"/>
        <w:lang w:val="fr-FR"/>
      </w:rPr>
    </w:pPr>
    <w:r w:rsidRPr="00AE34C2">
      <w:rPr>
        <w:rFonts w:ascii="Arial" w:hAnsi="Arial" w:cs="Arial"/>
        <w:sz w:val="24"/>
        <w:szCs w:val="24"/>
        <w:lang w:val="fr-FR"/>
      </w:rPr>
      <w:t>12406 Diakovic Dr.</w:t>
    </w:r>
  </w:p>
  <w:p w14:paraId="2BDBF96B" w14:textId="51D069E0" w:rsidR="002119B4" w:rsidRPr="00AE34C2" w:rsidRDefault="002119B4">
    <w:pPr>
      <w:pStyle w:val="Header"/>
      <w:rPr>
        <w:rFonts w:ascii="Arial" w:hAnsi="Arial" w:cs="Arial"/>
        <w:sz w:val="24"/>
        <w:szCs w:val="24"/>
        <w:lang w:val="fr-FR"/>
      </w:rPr>
    </w:pPr>
    <w:r w:rsidRPr="00AE34C2">
      <w:rPr>
        <w:rFonts w:ascii="Arial" w:hAnsi="Arial" w:cs="Arial"/>
        <w:sz w:val="24"/>
        <w:szCs w:val="24"/>
        <w:lang w:val="fr-FR"/>
      </w:rPr>
      <w:t>Houston, TX 7015</w:t>
    </w:r>
  </w:p>
  <w:p w14:paraId="437A862C" w14:textId="2D1B4161" w:rsidR="002119B4" w:rsidRDefault="002119B4">
    <w:pPr>
      <w:pStyle w:val="Header"/>
      <w:rPr>
        <w:rFonts w:ascii="Arial" w:hAnsi="Arial" w:cs="Arial"/>
        <w:sz w:val="24"/>
        <w:szCs w:val="24"/>
      </w:rPr>
    </w:pPr>
    <w:r w:rsidRPr="00947CE7">
      <w:rPr>
        <w:rFonts w:ascii="Arial" w:hAnsi="Arial" w:cs="Arial"/>
        <w:sz w:val="24"/>
        <w:szCs w:val="24"/>
      </w:rPr>
      <w:t>(713) 480-2512</w:t>
    </w:r>
  </w:p>
  <w:p w14:paraId="656B04CA" w14:textId="4CAEB06A" w:rsidR="000C7046" w:rsidRPr="00947CE7" w:rsidRDefault="00000000">
    <w:pPr>
      <w:pStyle w:val="Header"/>
      <w:rPr>
        <w:rFonts w:ascii="Arial" w:hAnsi="Arial" w:cs="Arial"/>
        <w:sz w:val="24"/>
        <w:szCs w:val="24"/>
      </w:rPr>
    </w:pPr>
    <w:hyperlink r:id="rId1" w:history="1">
      <w:r w:rsidR="00104B6D" w:rsidRPr="00977DA3">
        <w:rPr>
          <w:rStyle w:val="Hyperlink"/>
          <w:rFonts w:ascii="Arial" w:hAnsi="Arial" w:cs="Arial"/>
          <w:sz w:val="24"/>
          <w:szCs w:val="24"/>
        </w:rPr>
        <w:t>lissette.perez@att.net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0CED"/>
    <w:multiLevelType w:val="hybridMultilevel"/>
    <w:tmpl w:val="2E141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27A7A"/>
    <w:multiLevelType w:val="hybridMultilevel"/>
    <w:tmpl w:val="2AF08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2D6CA7"/>
    <w:multiLevelType w:val="multilevel"/>
    <w:tmpl w:val="077216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5312B"/>
    <w:multiLevelType w:val="hybridMultilevel"/>
    <w:tmpl w:val="06207590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6A28C8"/>
    <w:multiLevelType w:val="hybridMultilevel"/>
    <w:tmpl w:val="AA4814DA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AF2A45"/>
    <w:multiLevelType w:val="hybridMultilevel"/>
    <w:tmpl w:val="C72C7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5D7FF2"/>
    <w:multiLevelType w:val="hybridMultilevel"/>
    <w:tmpl w:val="8150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C2616"/>
    <w:multiLevelType w:val="hybridMultilevel"/>
    <w:tmpl w:val="8BD4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81357"/>
    <w:multiLevelType w:val="hybridMultilevel"/>
    <w:tmpl w:val="9188943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B04DF1"/>
    <w:multiLevelType w:val="hybridMultilevel"/>
    <w:tmpl w:val="BF443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B459A"/>
    <w:multiLevelType w:val="hybridMultilevel"/>
    <w:tmpl w:val="79AC16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DF4B97"/>
    <w:multiLevelType w:val="hybridMultilevel"/>
    <w:tmpl w:val="2E70D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85C30"/>
    <w:multiLevelType w:val="hybridMultilevel"/>
    <w:tmpl w:val="EC5E7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3D6D21"/>
    <w:multiLevelType w:val="hybridMultilevel"/>
    <w:tmpl w:val="32FA31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94693"/>
    <w:multiLevelType w:val="hybridMultilevel"/>
    <w:tmpl w:val="02249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0010DA"/>
    <w:multiLevelType w:val="hybridMultilevel"/>
    <w:tmpl w:val="595A6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E2303"/>
    <w:multiLevelType w:val="hybridMultilevel"/>
    <w:tmpl w:val="386258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CD2842"/>
    <w:multiLevelType w:val="hybridMultilevel"/>
    <w:tmpl w:val="C37AB4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9F5B02"/>
    <w:multiLevelType w:val="hybridMultilevel"/>
    <w:tmpl w:val="CD583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F70B6"/>
    <w:multiLevelType w:val="multilevel"/>
    <w:tmpl w:val="7FCC2E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FF012D"/>
    <w:multiLevelType w:val="multilevel"/>
    <w:tmpl w:val="8450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39783C"/>
    <w:multiLevelType w:val="hybridMultilevel"/>
    <w:tmpl w:val="ACB67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36449"/>
    <w:multiLevelType w:val="hybridMultilevel"/>
    <w:tmpl w:val="4606D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731A0"/>
    <w:multiLevelType w:val="hybridMultilevel"/>
    <w:tmpl w:val="3BE89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9398185">
    <w:abstractNumId w:val="13"/>
  </w:num>
  <w:num w:numId="2" w16cid:durableId="2006397923">
    <w:abstractNumId w:val="22"/>
  </w:num>
  <w:num w:numId="3" w16cid:durableId="640305038">
    <w:abstractNumId w:val="11"/>
  </w:num>
  <w:num w:numId="4" w16cid:durableId="697118610">
    <w:abstractNumId w:val="6"/>
  </w:num>
  <w:num w:numId="5" w16cid:durableId="151485380">
    <w:abstractNumId w:val="19"/>
  </w:num>
  <w:num w:numId="6" w16cid:durableId="1794858364">
    <w:abstractNumId w:val="2"/>
  </w:num>
  <w:num w:numId="7" w16cid:durableId="419984033">
    <w:abstractNumId w:val="20"/>
  </w:num>
  <w:num w:numId="8" w16cid:durableId="2124688555">
    <w:abstractNumId w:val="16"/>
  </w:num>
  <w:num w:numId="9" w16cid:durableId="1748261733">
    <w:abstractNumId w:val="3"/>
  </w:num>
  <w:num w:numId="10" w16cid:durableId="1563180420">
    <w:abstractNumId w:val="8"/>
  </w:num>
  <w:num w:numId="11" w16cid:durableId="1355300454">
    <w:abstractNumId w:val="4"/>
  </w:num>
  <w:num w:numId="12" w16cid:durableId="2050300940">
    <w:abstractNumId w:val="5"/>
  </w:num>
  <w:num w:numId="13" w16cid:durableId="679937533">
    <w:abstractNumId w:val="17"/>
  </w:num>
  <w:num w:numId="14" w16cid:durableId="1989746216">
    <w:abstractNumId w:val="1"/>
  </w:num>
  <w:num w:numId="15" w16cid:durableId="1024937598">
    <w:abstractNumId w:val="14"/>
  </w:num>
  <w:num w:numId="16" w16cid:durableId="814420581">
    <w:abstractNumId w:val="18"/>
  </w:num>
  <w:num w:numId="17" w16cid:durableId="239678260">
    <w:abstractNumId w:val="0"/>
  </w:num>
  <w:num w:numId="18" w16cid:durableId="186988991">
    <w:abstractNumId w:val="23"/>
  </w:num>
  <w:num w:numId="19" w16cid:durableId="181280580">
    <w:abstractNumId w:val="7"/>
  </w:num>
  <w:num w:numId="20" w16cid:durableId="219095447">
    <w:abstractNumId w:val="9"/>
  </w:num>
  <w:num w:numId="21" w16cid:durableId="1540706835">
    <w:abstractNumId w:val="21"/>
  </w:num>
  <w:num w:numId="22" w16cid:durableId="1668823832">
    <w:abstractNumId w:val="10"/>
  </w:num>
  <w:num w:numId="23" w16cid:durableId="1667055048">
    <w:abstractNumId w:val="15"/>
  </w:num>
  <w:num w:numId="24" w16cid:durableId="18935354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B4"/>
    <w:rsid w:val="00002BBE"/>
    <w:rsid w:val="0002473B"/>
    <w:rsid w:val="000349EC"/>
    <w:rsid w:val="00044DE3"/>
    <w:rsid w:val="00045CA0"/>
    <w:rsid w:val="000510A3"/>
    <w:rsid w:val="00061500"/>
    <w:rsid w:val="00062D48"/>
    <w:rsid w:val="000652E1"/>
    <w:rsid w:val="0008106B"/>
    <w:rsid w:val="000825A1"/>
    <w:rsid w:val="000A11B5"/>
    <w:rsid w:val="000B139E"/>
    <w:rsid w:val="000B192E"/>
    <w:rsid w:val="000B1ACB"/>
    <w:rsid w:val="000C0CEA"/>
    <w:rsid w:val="000C7046"/>
    <w:rsid w:val="000D1EBB"/>
    <w:rsid w:val="00104B6D"/>
    <w:rsid w:val="00112DCD"/>
    <w:rsid w:val="00136A8D"/>
    <w:rsid w:val="00147A1A"/>
    <w:rsid w:val="00156FFE"/>
    <w:rsid w:val="00162F58"/>
    <w:rsid w:val="00182CA6"/>
    <w:rsid w:val="00184ED4"/>
    <w:rsid w:val="0019562C"/>
    <w:rsid w:val="001B51F9"/>
    <w:rsid w:val="001C6CA1"/>
    <w:rsid w:val="001C79DE"/>
    <w:rsid w:val="001E1D7B"/>
    <w:rsid w:val="001E4B80"/>
    <w:rsid w:val="002065E6"/>
    <w:rsid w:val="002119B4"/>
    <w:rsid w:val="002339F2"/>
    <w:rsid w:val="002524C5"/>
    <w:rsid w:val="00260396"/>
    <w:rsid w:val="00270617"/>
    <w:rsid w:val="00275186"/>
    <w:rsid w:val="00295A02"/>
    <w:rsid w:val="002A5406"/>
    <w:rsid w:val="002C49EE"/>
    <w:rsid w:val="002F6B98"/>
    <w:rsid w:val="00307D92"/>
    <w:rsid w:val="0034375C"/>
    <w:rsid w:val="0038592D"/>
    <w:rsid w:val="003B24C0"/>
    <w:rsid w:val="003C7155"/>
    <w:rsid w:val="003D5F4E"/>
    <w:rsid w:val="003F1EFC"/>
    <w:rsid w:val="003F27D9"/>
    <w:rsid w:val="00401091"/>
    <w:rsid w:val="004033B9"/>
    <w:rsid w:val="0040794E"/>
    <w:rsid w:val="00420FD0"/>
    <w:rsid w:val="004452B0"/>
    <w:rsid w:val="00470B57"/>
    <w:rsid w:val="004824FE"/>
    <w:rsid w:val="00482F2D"/>
    <w:rsid w:val="004A1E67"/>
    <w:rsid w:val="004D38FE"/>
    <w:rsid w:val="004E4754"/>
    <w:rsid w:val="004E534B"/>
    <w:rsid w:val="004E5E31"/>
    <w:rsid w:val="004F1718"/>
    <w:rsid w:val="005007B5"/>
    <w:rsid w:val="005042A0"/>
    <w:rsid w:val="0051157B"/>
    <w:rsid w:val="00540FBE"/>
    <w:rsid w:val="005423AE"/>
    <w:rsid w:val="00543135"/>
    <w:rsid w:val="005520AB"/>
    <w:rsid w:val="00553F8E"/>
    <w:rsid w:val="00574B4B"/>
    <w:rsid w:val="00577972"/>
    <w:rsid w:val="00584D72"/>
    <w:rsid w:val="00585888"/>
    <w:rsid w:val="00585F4A"/>
    <w:rsid w:val="005B235F"/>
    <w:rsid w:val="005E09B2"/>
    <w:rsid w:val="006402A1"/>
    <w:rsid w:val="006417EB"/>
    <w:rsid w:val="0066253A"/>
    <w:rsid w:val="006861F5"/>
    <w:rsid w:val="00696659"/>
    <w:rsid w:val="006C6B12"/>
    <w:rsid w:val="006D0AD7"/>
    <w:rsid w:val="0071487D"/>
    <w:rsid w:val="00733F50"/>
    <w:rsid w:val="00742B06"/>
    <w:rsid w:val="00784DDB"/>
    <w:rsid w:val="00785F36"/>
    <w:rsid w:val="00786D06"/>
    <w:rsid w:val="00791A00"/>
    <w:rsid w:val="007C2546"/>
    <w:rsid w:val="007C7903"/>
    <w:rsid w:val="007D468F"/>
    <w:rsid w:val="007F3784"/>
    <w:rsid w:val="007F481C"/>
    <w:rsid w:val="007F4CE5"/>
    <w:rsid w:val="00803FEF"/>
    <w:rsid w:val="008353C7"/>
    <w:rsid w:val="0084470A"/>
    <w:rsid w:val="00851FF7"/>
    <w:rsid w:val="00855EF3"/>
    <w:rsid w:val="00875252"/>
    <w:rsid w:val="00881E68"/>
    <w:rsid w:val="00891F59"/>
    <w:rsid w:val="00892A5B"/>
    <w:rsid w:val="0089516F"/>
    <w:rsid w:val="008C0C44"/>
    <w:rsid w:val="008D4B80"/>
    <w:rsid w:val="008D6125"/>
    <w:rsid w:val="009019EE"/>
    <w:rsid w:val="0090225C"/>
    <w:rsid w:val="00917312"/>
    <w:rsid w:val="00921997"/>
    <w:rsid w:val="00921EC6"/>
    <w:rsid w:val="00924429"/>
    <w:rsid w:val="00941352"/>
    <w:rsid w:val="00947CE7"/>
    <w:rsid w:val="0095416C"/>
    <w:rsid w:val="00964D3A"/>
    <w:rsid w:val="009A6ECD"/>
    <w:rsid w:val="009A7E28"/>
    <w:rsid w:val="009C2E52"/>
    <w:rsid w:val="009C5374"/>
    <w:rsid w:val="009D2820"/>
    <w:rsid w:val="009D4C2C"/>
    <w:rsid w:val="009E12D1"/>
    <w:rsid w:val="009E77C3"/>
    <w:rsid w:val="009F4B7C"/>
    <w:rsid w:val="00A06808"/>
    <w:rsid w:val="00A14EF6"/>
    <w:rsid w:val="00A208D3"/>
    <w:rsid w:val="00A30C91"/>
    <w:rsid w:val="00A54C80"/>
    <w:rsid w:val="00A578A8"/>
    <w:rsid w:val="00A57CCF"/>
    <w:rsid w:val="00A9143E"/>
    <w:rsid w:val="00AA4F19"/>
    <w:rsid w:val="00AB0BCE"/>
    <w:rsid w:val="00AE34C2"/>
    <w:rsid w:val="00AE42E6"/>
    <w:rsid w:val="00AF48F3"/>
    <w:rsid w:val="00B044AC"/>
    <w:rsid w:val="00B130C1"/>
    <w:rsid w:val="00B15BD7"/>
    <w:rsid w:val="00B15FB3"/>
    <w:rsid w:val="00B36D0F"/>
    <w:rsid w:val="00B414C5"/>
    <w:rsid w:val="00B42D92"/>
    <w:rsid w:val="00B457DE"/>
    <w:rsid w:val="00B47228"/>
    <w:rsid w:val="00B705EC"/>
    <w:rsid w:val="00BA2F44"/>
    <w:rsid w:val="00BA380E"/>
    <w:rsid w:val="00BE6094"/>
    <w:rsid w:val="00C1164C"/>
    <w:rsid w:val="00C11C64"/>
    <w:rsid w:val="00C249E8"/>
    <w:rsid w:val="00C27BC1"/>
    <w:rsid w:val="00C33053"/>
    <w:rsid w:val="00C3633F"/>
    <w:rsid w:val="00C5651F"/>
    <w:rsid w:val="00C57819"/>
    <w:rsid w:val="00C703CA"/>
    <w:rsid w:val="00C735E8"/>
    <w:rsid w:val="00C8330C"/>
    <w:rsid w:val="00C83B52"/>
    <w:rsid w:val="00C9401B"/>
    <w:rsid w:val="00C96134"/>
    <w:rsid w:val="00CA2AEB"/>
    <w:rsid w:val="00CA6FD2"/>
    <w:rsid w:val="00CB1120"/>
    <w:rsid w:val="00CB464D"/>
    <w:rsid w:val="00CB4BE8"/>
    <w:rsid w:val="00CD7801"/>
    <w:rsid w:val="00CD784F"/>
    <w:rsid w:val="00CE4A59"/>
    <w:rsid w:val="00D06AA4"/>
    <w:rsid w:val="00D11EBB"/>
    <w:rsid w:val="00D263A6"/>
    <w:rsid w:val="00D272FB"/>
    <w:rsid w:val="00D37D3F"/>
    <w:rsid w:val="00D43548"/>
    <w:rsid w:val="00D50446"/>
    <w:rsid w:val="00D602F8"/>
    <w:rsid w:val="00D61AF8"/>
    <w:rsid w:val="00D666C8"/>
    <w:rsid w:val="00D72792"/>
    <w:rsid w:val="00D73412"/>
    <w:rsid w:val="00D74AAF"/>
    <w:rsid w:val="00D80D2B"/>
    <w:rsid w:val="00D81192"/>
    <w:rsid w:val="00D816B6"/>
    <w:rsid w:val="00D90D51"/>
    <w:rsid w:val="00D950D1"/>
    <w:rsid w:val="00D973A9"/>
    <w:rsid w:val="00D97954"/>
    <w:rsid w:val="00DC04C5"/>
    <w:rsid w:val="00DC1B20"/>
    <w:rsid w:val="00DC23EC"/>
    <w:rsid w:val="00DC714A"/>
    <w:rsid w:val="00DD5E54"/>
    <w:rsid w:val="00DE6777"/>
    <w:rsid w:val="00DE6FA1"/>
    <w:rsid w:val="00DE7869"/>
    <w:rsid w:val="00DE78AB"/>
    <w:rsid w:val="00DF68FB"/>
    <w:rsid w:val="00E0085C"/>
    <w:rsid w:val="00E01132"/>
    <w:rsid w:val="00E05634"/>
    <w:rsid w:val="00E060C5"/>
    <w:rsid w:val="00E130B2"/>
    <w:rsid w:val="00E1488A"/>
    <w:rsid w:val="00E233B1"/>
    <w:rsid w:val="00E34045"/>
    <w:rsid w:val="00E469DA"/>
    <w:rsid w:val="00E57BA1"/>
    <w:rsid w:val="00E62986"/>
    <w:rsid w:val="00E722C4"/>
    <w:rsid w:val="00E7483B"/>
    <w:rsid w:val="00E76468"/>
    <w:rsid w:val="00E859C3"/>
    <w:rsid w:val="00E85F31"/>
    <w:rsid w:val="00EA5F47"/>
    <w:rsid w:val="00EB61F3"/>
    <w:rsid w:val="00ED0E1A"/>
    <w:rsid w:val="00EE63D6"/>
    <w:rsid w:val="00F0004D"/>
    <w:rsid w:val="00F01B81"/>
    <w:rsid w:val="00F02458"/>
    <w:rsid w:val="00F029CE"/>
    <w:rsid w:val="00F030E7"/>
    <w:rsid w:val="00F133A5"/>
    <w:rsid w:val="00F1749D"/>
    <w:rsid w:val="00F255FE"/>
    <w:rsid w:val="00F32BD4"/>
    <w:rsid w:val="00F500B6"/>
    <w:rsid w:val="00F505EC"/>
    <w:rsid w:val="00F62CAF"/>
    <w:rsid w:val="00FA6894"/>
    <w:rsid w:val="00FC4C50"/>
    <w:rsid w:val="00FE249E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CF48"/>
  <w15:chartTrackingRefBased/>
  <w15:docId w15:val="{7EA51CB1-C625-47A8-8152-82E64EB9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9B4"/>
  </w:style>
  <w:style w:type="paragraph" w:styleId="Footer">
    <w:name w:val="footer"/>
    <w:basedOn w:val="Normal"/>
    <w:link w:val="FooterChar"/>
    <w:uiPriority w:val="99"/>
    <w:unhideWhenUsed/>
    <w:rsid w:val="00211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9B4"/>
  </w:style>
  <w:style w:type="character" w:styleId="Hyperlink">
    <w:name w:val="Hyperlink"/>
    <w:basedOn w:val="DefaultParagraphFont"/>
    <w:uiPriority w:val="99"/>
    <w:unhideWhenUsed/>
    <w:rsid w:val="002119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9B4"/>
    <w:rPr>
      <w:color w:val="605E5C"/>
      <w:shd w:val="clear" w:color="auto" w:fill="E1DFDD"/>
    </w:rPr>
  </w:style>
  <w:style w:type="character" w:customStyle="1" w:styleId="dictionary-word">
    <w:name w:val="dictionary-word"/>
    <w:basedOn w:val="DefaultParagraphFont"/>
    <w:rsid w:val="006402A1"/>
  </w:style>
  <w:style w:type="paragraph" w:styleId="ListParagraph">
    <w:name w:val="List Paragraph"/>
    <w:basedOn w:val="Normal"/>
    <w:uiPriority w:val="34"/>
    <w:qFormat/>
    <w:rsid w:val="00CE4A59"/>
    <w:pPr>
      <w:ind w:left="720"/>
      <w:contextualSpacing/>
    </w:pPr>
  </w:style>
  <w:style w:type="paragraph" w:styleId="PlainText">
    <w:name w:val="Plain Text"/>
    <w:basedOn w:val="Normal"/>
    <w:link w:val="PlainTextChar"/>
    <w:rsid w:val="00112DCD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12DCD"/>
    <w:rPr>
      <w:rFonts w:ascii="Courier New" w:eastAsia="Calibri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90225C"/>
    <w:pPr>
      <w:spacing w:after="0" w:line="240" w:lineRule="auto"/>
    </w:pPr>
    <w:rPr>
      <w:rFonts w:ascii="Times New Roman" w:hAnsi="Times New Roman" w:cs="Arial"/>
      <w:sz w:val="24"/>
      <w:szCs w:val="2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ssette.perez@a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Lissette Perez</cp:lastModifiedBy>
  <cp:revision>42</cp:revision>
  <cp:lastPrinted>2024-03-12T17:55:00Z</cp:lastPrinted>
  <dcterms:created xsi:type="dcterms:W3CDTF">2024-04-10T22:15:00Z</dcterms:created>
  <dcterms:modified xsi:type="dcterms:W3CDTF">2024-04-12T18:19:00Z</dcterms:modified>
</cp:coreProperties>
</file>