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54B397" w14:textId="77777777" w:rsidR="00F47EDA" w:rsidRPr="00F47EDA" w:rsidRDefault="00F47EDA" w:rsidP="00F47E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F47EDA">
        <w:rPr>
          <w:rFonts w:ascii="Segoe UI" w:eastAsia="Times New Roman" w:hAnsi="Segoe UI" w:cs="Segoe UI"/>
          <w:b/>
          <w:bCs/>
          <w:kern w:val="36"/>
          <w:sz w:val="48"/>
          <w:szCs w:val="48"/>
          <w14:ligatures w14:val="none"/>
        </w:rPr>
        <w:t>James McClelland</w:t>
      </w:r>
    </w:p>
    <w:p w14:paraId="367AA117" w14:textId="77777777" w:rsidR="00F47EDA" w:rsidRPr="00F47EDA" w:rsidRDefault="00F47EDA" w:rsidP="00F47EDA">
      <w:p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b/>
          <w:bCs/>
          <w:kern w:val="0"/>
          <w:sz w:val="21"/>
          <w:szCs w:val="21"/>
          <w14:ligatures w14:val="none"/>
        </w:rPr>
        <w:t>Freelance Bookkeeper | QuickBooks ProAdvisor | Fractional CFO Services</w:t>
      </w:r>
    </w:p>
    <w:p w14:paraId="1982C527" w14:textId="2AB81BCC" w:rsidR="00F47EDA" w:rsidRPr="00F47EDA" w:rsidRDefault="00F47EDA" w:rsidP="00F47EDA">
      <w:p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Green Cove Springs, Florida</w:t>
      </w:r>
      <w:r w:rsidRPr="00F47EDA">
        <w:rPr>
          <w:rFonts w:ascii="Segoe UI" w:eastAsia="Times New Roman" w:hAnsi="Segoe UI" w:cs="Segoe UI"/>
          <w:kern w:val="0"/>
          <w:sz w:val="21"/>
          <w:szCs w:val="21"/>
          <w14:ligatures w14:val="none"/>
        </w:rPr>
        <w:br/>
      </w:r>
      <w:r w:rsidRPr="00F47EDA">
        <w:rPr>
          <w:rFonts w:ascii="Apple Color Emoji" w:eastAsia="Times New Roman" w:hAnsi="Apple Color Emoji" w:cs="Apple Color Emoji"/>
          <w:kern w:val="0"/>
          <w:sz w:val="21"/>
          <w:szCs w:val="21"/>
          <w14:ligatures w14:val="none"/>
        </w:rPr>
        <w:t>📧</w:t>
      </w:r>
      <w:r w:rsidRPr="00F47EDA">
        <w:rPr>
          <w:rFonts w:ascii="Segoe UI" w:eastAsia="Times New Roman" w:hAnsi="Segoe UI" w:cs="Segoe UI"/>
          <w:kern w:val="0"/>
          <w:sz w:val="21"/>
          <w:szCs w:val="21"/>
          <w14:ligatures w14:val="none"/>
        </w:rPr>
        <w:t xml:space="preserve"> </w:t>
      </w:r>
      <w:hyperlink r:id="rId5" w:history="1">
        <w:r w:rsidRPr="00703CDF">
          <w:rPr>
            <w:rStyle w:val="Hyperlink"/>
            <w:rFonts w:ascii="Segoe UI" w:eastAsia="Times New Roman" w:hAnsi="Segoe UI" w:cs="Segoe UI"/>
            <w:kern w:val="0"/>
            <w:sz w:val="21"/>
            <w:szCs w:val="21"/>
            <w14:ligatures w14:val="none"/>
          </w:rPr>
          <w:t>jrm@midgardledgers.financial</w:t>
        </w:r>
      </w:hyperlink>
      <w:r w:rsidRPr="00F47EDA">
        <w:rPr>
          <w:rFonts w:ascii="Segoe UI" w:eastAsia="Times New Roman" w:hAnsi="Segoe UI" w:cs="Segoe UI"/>
          <w:kern w:val="0"/>
          <w:sz w:val="21"/>
          <w:szCs w:val="21"/>
          <w14:ligatures w14:val="none"/>
        </w:rPr>
        <w:br/>
      </w:r>
      <w:r w:rsidRPr="00F47EDA">
        <w:rPr>
          <w:rFonts w:ascii="Apple Color Emoji" w:eastAsia="Times New Roman" w:hAnsi="Apple Color Emoji" w:cs="Apple Color Emoji"/>
          <w:kern w:val="0"/>
          <w:sz w:val="21"/>
          <w:szCs w:val="21"/>
          <w14:ligatures w14:val="none"/>
        </w:rPr>
        <w:t>📞</w:t>
      </w:r>
      <w:r w:rsidRPr="00F47EDA">
        <w:rPr>
          <w:rFonts w:ascii="Segoe UI" w:eastAsia="Times New Roman" w:hAnsi="Segoe UI" w:cs="Segoe UI"/>
          <w:kern w:val="0"/>
          <w:sz w:val="21"/>
          <w:szCs w:val="21"/>
          <w14:ligatures w14:val="none"/>
        </w:rPr>
        <w:t xml:space="preserve"> (</w:t>
      </w:r>
      <w:r>
        <w:rPr>
          <w:rFonts w:ascii="Segoe UI" w:eastAsia="Times New Roman" w:hAnsi="Segoe UI" w:cs="Segoe UI"/>
          <w:kern w:val="0"/>
          <w:sz w:val="21"/>
          <w:szCs w:val="21"/>
          <w14:ligatures w14:val="none"/>
        </w:rPr>
        <w:t>904</w:t>
      </w:r>
      <w:r w:rsidRPr="00F47EDA">
        <w:rPr>
          <w:rFonts w:ascii="Segoe UI" w:eastAsia="Times New Roman" w:hAnsi="Segoe UI" w:cs="Segoe UI"/>
          <w:kern w:val="0"/>
          <w:sz w:val="21"/>
          <w:szCs w:val="21"/>
          <w14:ligatures w14:val="none"/>
        </w:rPr>
        <w:t xml:space="preserve">) </w:t>
      </w:r>
      <w:r>
        <w:rPr>
          <w:rFonts w:ascii="Segoe UI" w:eastAsia="Times New Roman" w:hAnsi="Segoe UI" w:cs="Segoe UI"/>
          <w:kern w:val="0"/>
          <w:sz w:val="21"/>
          <w:szCs w:val="21"/>
          <w14:ligatures w14:val="none"/>
        </w:rPr>
        <w:t>694-1175</w:t>
      </w:r>
    </w:p>
    <w:p w14:paraId="48D21BD2" w14:textId="77777777" w:rsidR="00F47EDA" w:rsidRPr="00F47EDA" w:rsidRDefault="00510465" w:rsidP="00F47EDA">
      <w:pPr>
        <w:spacing w:after="0" w:line="300" w:lineRule="atLeast"/>
        <w:rPr>
          <w:rFonts w:ascii="Segoe UI" w:eastAsia="Times New Roman" w:hAnsi="Segoe UI" w:cs="Segoe UI"/>
          <w:kern w:val="0"/>
          <w:sz w:val="21"/>
          <w:szCs w:val="21"/>
          <w14:ligatures w14:val="none"/>
        </w:rPr>
      </w:pPr>
      <w:r w:rsidRPr="00510465">
        <w:rPr>
          <w:rFonts w:ascii="Segoe UI" w:eastAsia="Times New Roman" w:hAnsi="Segoe UI" w:cs="Segoe UI"/>
          <w:noProof/>
          <w:kern w:val="0"/>
          <w:sz w:val="21"/>
          <w:szCs w:val="21"/>
        </w:rPr>
        <w:pict w14:anchorId="70AA7D64">
          <v:rect id="_x0000_i1031" alt="" style="width:468pt;height:.05pt;mso-width-percent:0;mso-height-percent:0;mso-width-percent:0;mso-height-percent:0" o:hralign="center" o:hrstd="t" o:hr="t" fillcolor="#a0a0a0" stroked="f"/>
        </w:pict>
      </w:r>
    </w:p>
    <w:p w14:paraId="3F821909" w14:textId="77777777" w:rsidR="00F47EDA" w:rsidRPr="00F47EDA" w:rsidRDefault="00F47EDA" w:rsidP="00F47E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47EDA">
        <w:rPr>
          <w:rFonts w:ascii="Segoe UI" w:eastAsia="Times New Roman" w:hAnsi="Segoe UI" w:cs="Segoe UI"/>
          <w:b/>
          <w:bCs/>
          <w:kern w:val="0"/>
          <w:sz w:val="36"/>
          <w:szCs w:val="36"/>
          <w14:ligatures w14:val="none"/>
        </w:rPr>
        <w:t>PROFESSIONAL SUMMARY</w:t>
      </w:r>
    </w:p>
    <w:p w14:paraId="7D074EA0" w14:textId="740F3913" w:rsidR="00F47EDA" w:rsidRPr="00F47EDA" w:rsidRDefault="00F47EDA" w:rsidP="00F47EDA">
      <w:p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Experienced bookkeeping and financial operations professional with more than 15 years of progressive leadership experience spanning accounting, bookkeeping, tax support, payroll administration, financial reporting, business operations, and client services. Founder of Midgard Ledgers, a bookkeeping and financial management firm serving small businesses, nonprofits, contractors, service providers, and entrepreneurs. Certified QuickBooks ProAdvisor and Certified Bookkeeper with expertise in QuickBooks Online, accounts payable, accounts receivable, payroll processing, account reconciliations, budgeting, cash flow management, and financial reporting. Known for delivering accurate financial information, streamlining business processes, and providing strategic financial guidance that supports informed decision-making. </w:t>
      </w:r>
    </w:p>
    <w:p w14:paraId="1C604098" w14:textId="77777777" w:rsidR="00F47EDA" w:rsidRPr="00F47EDA" w:rsidRDefault="00510465" w:rsidP="00F47EDA">
      <w:pPr>
        <w:spacing w:after="0" w:line="300" w:lineRule="atLeast"/>
        <w:rPr>
          <w:rFonts w:ascii="Segoe UI" w:eastAsia="Times New Roman" w:hAnsi="Segoe UI" w:cs="Segoe UI"/>
          <w:kern w:val="0"/>
          <w:sz w:val="21"/>
          <w:szCs w:val="21"/>
          <w14:ligatures w14:val="none"/>
        </w:rPr>
      </w:pPr>
      <w:r w:rsidRPr="00510465">
        <w:rPr>
          <w:rFonts w:ascii="Segoe UI" w:eastAsia="Times New Roman" w:hAnsi="Segoe UI" w:cs="Segoe UI"/>
          <w:noProof/>
          <w:kern w:val="0"/>
          <w:sz w:val="21"/>
          <w:szCs w:val="21"/>
        </w:rPr>
        <w:pict w14:anchorId="6BD22531">
          <v:rect id="_x0000_i1030" style="width:0;height:1.5pt" o:hralign="center" o:hrstd="t" o:hr="t" fillcolor="#a0a0a0" stroked="f"/>
        </w:pict>
      </w:r>
    </w:p>
    <w:p w14:paraId="339AD36C" w14:textId="77777777" w:rsidR="00F47EDA" w:rsidRPr="00F47EDA" w:rsidRDefault="00F47EDA" w:rsidP="00F47E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47EDA">
        <w:rPr>
          <w:rFonts w:ascii="Segoe UI" w:eastAsia="Times New Roman" w:hAnsi="Segoe UI" w:cs="Segoe UI"/>
          <w:b/>
          <w:bCs/>
          <w:kern w:val="0"/>
          <w:sz w:val="36"/>
          <w:szCs w:val="36"/>
          <w14:ligatures w14:val="none"/>
        </w:rPr>
        <w:t>CORE COMPETENCIES</w:t>
      </w:r>
    </w:p>
    <w:p w14:paraId="55ADA5A8" w14:textId="77777777" w:rsidR="00F47EDA" w:rsidRPr="00F47EDA" w:rsidRDefault="00F47EDA" w:rsidP="00F47EDA">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QuickBooks Online Administration</w:t>
      </w:r>
    </w:p>
    <w:p w14:paraId="01B90C8E" w14:textId="77777777" w:rsidR="00F47EDA" w:rsidRPr="00F47EDA" w:rsidRDefault="00F47EDA" w:rsidP="00F47EDA">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Full-Charge Bookkeeping</w:t>
      </w:r>
    </w:p>
    <w:p w14:paraId="332353FE" w14:textId="77777777" w:rsidR="00F47EDA" w:rsidRPr="00F47EDA" w:rsidRDefault="00F47EDA" w:rsidP="00F47EDA">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Financial Statement Preparation</w:t>
      </w:r>
    </w:p>
    <w:p w14:paraId="6D59F7C9" w14:textId="77777777" w:rsidR="00F47EDA" w:rsidRPr="00F47EDA" w:rsidRDefault="00F47EDA" w:rsidP="00F47EDA">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Fractional CFO Support</w:t>
      </w:r>
    </w:p>
    <w:p w14:paraId="2F83D9EC" w14:textId="77777777" w:rsidR="00F47EDA" w:rsidRPr="00F47EDA" w:rsidRDefault="00F47EDA" w:rsidP="00F47EDA">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Payroll Processing &amp; Reconciliation</w:t>
      </w:r>
    </w:p>
    <w:p w14:paraId="704C0EF8" w14:textId="77777777" w:rsidR="00F47EDA" w:rsidRPr="00F47EDA" w:rsidRDefault="00F47EDA" w:rsidP="00F47EDA">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Budget Development &amp; Forecasting</w:t>
      </w:r>
    </w:p>
    <w:p w14:paraId="30E730F0" w14:textId="77777777" w:rsidR="00F47EDA" w:rsidRPr="00F47EDA" w:rsidRDefault="00F47EDA" w:rsidP="00F47EDA">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Cash Flow Management</w:t>
      </w:r>
    </w:p>
    <w:p w14:paraId="304D2FCB" w14:textId="77777777" w:rsidR="00F47EDA" w:rsidRPr="00F47EDA" w:rsidRDefault="00F47EDA" w:rsidP="00F47EDA">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Accounts Payable &amp; Accounts Receivable</w:t>
      </w:r>
    </w:p>
    <w:p w14:paraId="1C2F58F6" w14:textId="77777777" w:rsidR="00F47EDA" w:rsidRPr="00F47EDA" w:rsidRDefault="00F47EDA" w:rsidP="00F47EDA">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Bank &amp; Credit Card Reconciliations</w:t>
      </w:r>
    </w:p>
    <w:p w14:paraId="5F74A384" w14:textId="77777777" w:rsidR="00F47EDA" w:rsidRPr="00F47EDA" w:rsidRDefault="00F47EDA" w:rsidP="00F47EDA">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Financial Analysis</w:t>
      </w:r>
    </w:p>
    <w:p w14:paraId="18B1EA1A" w14:textId="77777777" w:rsidR="00F47EDA" w:rsidRPr="00F47EDA" w:rsidRDefault="00F47EDA" w:rsidP="00F47EDA">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Tax Preparation Support</w:t>
      </w:r>
    </w:p>
    <w:p w14:paraId="7C6EB78A" w14:textId="77777777" w:rsidR="00F47EDA" w:rsidRPr="00F47EDA" w:rsidRDefault="00F47EDA" w:rsidP="00F47EDA">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Client Onboarding</w:t>
      </w:r>
    </w:p>
    <w:p w14:paraId="3E843001" w14:textId="77777777" w:rsidR="00F47EDA" w:rsidRPr="00F47EDA" w:rsidRDefault="00F47EDA" w:rsidP="00F47EDA">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Nonprofit Accounting</w:t>
      </w:r>
    </w:p>
    <w:p w14:paraId="70326E67" w14:textId="77777777" w:rsidR="00F47EDA" w:rsidRPr="00F47EDA" w:rsidRDefault="00F47EDA" w:rsidP="00F47EDA">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Construction Job Costing</w:t>
      </w:r>
    </w:p>
    <w:p w14:paraId="59C24FAA" w14:textId="77777777" w:rsidR="00F47EDA" w:rsidRPr="00F47EDA" w:rsidRDefault="00F47EDA" w:rsidP="00F47EDA">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Business Process Improvement</w:t>
      </w:r>
    </w:p>
    <w:p w14:paraId="0E771C54" w14:textId="77777777" w:rsidR="00F47EDA" w:rsidRPr="00F47EDA" w:rsidRDefault="00F47EDA" w:rsidP="00F47EDA">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lastRenderedPageBreak/>
        <w:t>Operational Leadership</w:t>
      </w:r>
    </w:p>
    <w:p w14:paraId="0A8687C1" w14:textId="77777777" w:rsidR="00F47EDA" w:rsidRPr="00F47EDA" w:rsidRDefault="00F47EDA" w:rsidP="00F47EDA">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Team Development</w:t>
      </w:r>
    </w:p>
    <w:p w14:paraId="6612A44B" w14:textId="77777777" w:rsidR="00F47EDA" w:rsidRPr="00F47EDA" w:rsidRDefault="00F47EDA" w:rsidP="00F47EDA">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Vendor Management</w:t>
      </w:r>
    </w:p>
    <w:p w14:paraId="7435BF63" w14:textId="77777777" w:rsidR="00F47EDA" w:rsidRPr="00F47EDA" w:rsidRDefault="00510465" w:rsidP="00F47EDA">
      <w:pPr>
        <w:spacing w:after="0" w:line="300" w:lineRule="atLeast"/>
        <w:rPr>
          <w:rFonts w:ascii="Segoe UI" w:eastAsia="Times New Roman" w:hAnsi="Segoe UI" w:cs="Segoe UI"/>
          <w:kern w:val="0"/>
          <w:sz w:val="21"/>
          <w:szCs w:val="21"/>
          <w14:ligatures w14:val="none"/>
        </w:rPr>
      </w:pPr>
      <w:r w:rsidRPr="00510465">
        <w:rPr>
          <w:rFonts w:ascii="Segoe UI" w:eastAsia="Times New Roman" w:hAnsi="Segoe UI" w:cs="Segoe UI"/>
          <w:noProof/>
          <w:kern w:val="0"/>
          <w:sz w:val="21"/>
          <w:szCs w:val="21"/>
        </w:rPr>
        <w:pict w14:anchorId="4277AD7A">
          <v:rect id="_x0000_i1029" style="width:0;height:1.5pt" o:hralign="center" o:hrstd="t" o:hr="t" fillcolor="#a0a0a0" stroked="f"/>
        </w:pict>
      </w:r>
    </w:p>
    <w:p w14:paraId="4CFC399E" w14:textId="77777777" w:rsidR="00F47EDA" w:rsidRPr="00F47EDA" w:rsidRDefault="00F47EDA" w:rsidP="00F47E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47EDA">
        <w:rPr>
          <w:rFonts w:ascii="Segoe UI" w:eastAsia="Times New Roman" w:hAnsi="Segoe UI" w:cs="Segoe UI"/>
          <w:b/>
          <w:bCs/>
          <w:kern w:val="0"/>
          <w:sz w:val="36"/>
          <w:szCs w:val="36"/>
          <w14:ligatures w14:val="none"/>
        </w:rPr>
        <w:t>PROFESSIONAL EXPERIENCE</w:t>
      </w:r>
    </w:p>
    <w:p w14:paraId="033B3799" w14:textId="77777777" w:rsidR="00F47EDA" w:rsidRPr="00F47EDA" w:rsidRDefault="00F47EDA" w:rsidP="00F47E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47EDA">
        <w:rPr>
          <w:rFonts w:ascii="Segoe UI" w:eastAsia="Times New Roman" w:hAnsi="Segoe UI" w:cs="Segoe UI"/>
          <w:b/>
          <w:bCs/>
          <w:kern w:val="0"/>
          <w:sz w:val="27"/>
          <w:szCs w:val="27"/>
          <w14:ligatures w14:val="none"/>
        </w:rPr>
        <w:t>Founder &amp; Owner</w:t>
      </w:r>
    </w:p>
    <w:p w14:paraId="11D089DA" w14:textId="77777777" w:rsidR="00F47EDA" w:rsidRPr="00F47EDA" w:rsidRDefault="00F47EDA" w:rsidP="00F47EDA">
      <w:p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b/>
          <w:bCs/>
          <w:kern w:val="0"/>
          <w:sz w:val="21"/>
          <w:szCs w:val="21"/>
          <w14:ligatures w14:val="none"/>
        </w:rPr>
        <w:t>Midgard Ledgers LLC</w:t>
      </w:r>
      <w:r w:rsidRPr="00F47EDA">
        <w:rPr>
          <w:rFonts w:ascii="Segoe UI" w:eastAsia="Times New Roman" w:hAnsi="Segoe UI" w:cs="Segoe UI"/>
          <w:kern w:val="0"/>
          <w:sz w:val="21"/>
          <w:szCs w:val="21"/>
          <w14:ligatures w14:val="none"/>
        </w:rPr>
        <w:t xml:space="preserve"> | Green Cove Springs, FL | 2026 - Present</w:t>
      </w:r>
    </w:p>
    <w:p w14:paraId="08453C8E" w14:textId="070D7130" w:rsidR="00F47EDA" w:rsidRPr="00F47EDA" w:rsidRDefault="00F47EDA" w:rsidP="00F47ED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Founded and operate a bookkeeping and financial management firm supporting small businesses, nonprofits, service providers, e-commerce businesses, and contractors. </w:t>
      </w:r>
    </w:p>
    <w:p w14:paraId="6330BB39" w14:textId="29BBE57A" w:rsidR="00F47EDA" w:rsidRPr="00F47EDA" w:rsidRDefault="00F47EDA" w:rsidP="00F47ED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Provide monthly bookkeeping, financial reporting, payroll support, account reconciliations, budgeting assistance, and advisory services. </w:t>
      </w:r>
    </w:p>
    <w:p w14:paraId="5F8B56EB" w14:textId="285F4526" w:rsidR="00F47EDA" w:rsidRPr="00F47EDA" w:rsidRDefault="00F47EDA" w:rsidP="00F47ED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Prepare Profit &amp; Loss Statements, Balance Sheets, and year-end financial packages for tax professionals. </w:t>
      </w:r>
    </w:p>
    <w:p w14:paraId="7F924DB5" w14:textId="69EC95C0" w:rsidR="00F47EDA" w:rsidRPr="00F47EDA" w:rsidRDefault="00F47EDA" w:rsidP="00F47ED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Assist business owners with financial organization, cash flow monitoring, and process improvement initiatives. </w:t>
      </w:r>
    </w:p>
    <w:p w14:paraId="2ABC1EE1" w14:textId="3439C383" w:rsidR="00F47EDA" w:rsidRPr="00F47EDA" w:rsidRDefault="00F47EDA" w:rsidP="00F47ED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Support clients using cloud-based accounting platforms and integrated financial technology solutions. </w:t>
      </w:r>
    </w:p>
    <w:p w14:paraId="0DF95676" w14:textId="77777777" w:rsidR="00F47EDA" w:rsidRPr="00F47EDA" w:rsidRDefault="00F47EDA" w:rsidP="00F47E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47EDA">
        <w:rPr>
          <w:rFonts w:ascii="Segoe UI" w:eastAsia="Times New Roman" w:hAnsi="Segoe UI" w:cs="Segoe UI"/>
          <w:b/>
          <w:bCs/>
          <w:kern w:val="0"/>
          <w:sz w:val="27"/>
          <w:szCs w:val="27"/>
          <w14:ligatures w14:val="none"/>
        </w:rPr>
        <w:t>Director of Operations</w:t>
      </w:r>
    </w:p>
    <w:p w14:paraId="3176B39A" w14:textId="7126FA33" w:rsidR="00F47EDA" w:rsidRPr="00F47EDA" w:rsidRDefault="00F47EDA" w:rsidP="00F47EDA">
      <w:p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b/>
          <w:bCs/>
          <w:kern w:val="0"/>
          <w:sz w:val="21"/>
          <w:szCs w:val="21"/>
          <w14:ligatures w14:val="none"/>
        </w:rPr>
        <w:t>A.A.B.S., Inc.</w:t>
      </w:r>
      <w:r w:rsidRPr="00F47EDA">
        <w:rPr>
          <w:rFonts w:ascii="Segoe UI" w:eastAsia="Times New Roman" w:hAnsi="Segoe UI" w:cs="Segoe UI"/>
          <w:kern w:val="0"/>
          <w:sz w:val="21"/>
          <w:szCs w:val="21"/>
          <w14:ligatures w14:val="none"/>
        </w:rPr>
        <w:t xml:space="preserve"> | Orange Park, FL | January 2021 - </w:t>
      </w:r>
      <w:r>
        <w:rPr>
          <w:rFonts w:ascii="Segoe UI" w:eastAsia="Times New Roman" w:hAnsi="Segoe UI" w:cs="Segoe UI"/>
          <w:kern w:val="0"/>
          <w:sz w:val="21"/>
          <w:szCs w:val="21"/>
          <w14:ligatures w14:val="none"/>
        </w:rPr>
        <w:t>Present</w:t>
      </w:r>
    </w:p>
    <w:p w14:paraId="31D4E068" w14:textId="7F5958C1" w:rsidR="00F47EDA" w:rsidRPr="00F47EDA" w:rsidRDefault="00F47EDA" w:rsidP="00F47EDA">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Manage monthly billing, bookkeeping operations, and financial reporting for multiple clients. </w:t>
      </w:r>
    </w:p>
    <w:p w14:paraId="4EB1B7DE" w14:textId="3D4CA995" w:rsidR="00F47EDA" w:rsidRPr="00F47EDA" w:rsidRDefault="00F47EDA" w:rsidP="00F47EDA">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Lead client onboarding, QuickBooks implementation, and accounting system setup. </w:t>
      </w:r>
    </w:p>
    <w:p w14:paraId="12E7A16F" w14:textId="41128901" w:rsidR="00F47EDA" w:rsidRPr="00F47EDA" w:rsidRDefault="00F47EDA" w:rsidP="00F47EDA">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Oversee payroll administration, accounts receivable, accounts payable, invoicing, and tax preparation support activities. </w:t>
      </w:r>
    </w:p>
    <w:p w14:paraId="0CC816EF" w14:textId="77777777" w:rsidR="00F47EDA" w:rsidRPr="00F47EDA" w:rsidRDefault="00F47EDA" w:rsidP="00F47EDA">
      <w:pPr>
        <w:numPr>
          <w:ilvl w:val="0"/>
          <w:numId w:val="3"/>
        </w:num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47EDA">
        <w:rPr>
          <w:rFonts w:ascii="Segoe UI" w:eastAsia="Times New Roman" w:hAnsi="Segoe UI" w:cs="Segoe UI"/>
          <w:kern w:val="0"/>
          <w:sz w:val="21"/>
          <w:szCs w:val="21"/>
          <w14:ligatures w14:val="none"/>
        </w:rPr>
        <w:t xml:space="preserve">Develop operational processes that improve efficiency, accuracy, and client satisfaction. </w:t>
      </w:r>
    </w:p>
    <w:p w14:paraId="5BB5C97D" w14:textId="77777777" w:rsidR="00F47EDA" w:rsidRPr="00F47EDA" w:rsidRDefault="00F47EDA" w:rsidP="00F47EDA">
      <w:pPr>
        <w:numPr>
          <w:ilvl w:val="0"/>
          <w:numId w:val="3"/>
        </w:numPr>
        <w:spacing w:before="100" w:beforeAutospacing="1" w:after="100" w:afterAutospacing="1" w:line="300" w:lineRule="atLeast"/>
        <w:outlineLvl w:val="2"/>
        <w:rPr>
          <w:rFonts w:ascii="Segoe UI" w:eastAsia="Times New Roman" w:hAnsi="Segoe UI" w:cs="Segoe UI"/>
          <w:b/>
          <w:bCs/>
          <w:kern w:val="0"/>
          <w:sz w:val="27"/>
          <w:szCs w:val="27"/>
          <w14:ligatures w14:val="none"/>
        </w:rPr>
      </w:pPr>
    </w:p>
    <w:p w14:paraId="4868316E" w14:textId="73248957" w:rsidR="00F47EDA" w:rsidRPr="00F47EDA" w:rsidRDefault="00F47EDA" w:rsidP="00F47EDA">
      <w:pPr>
        <w:spacing w:before="100" w:beforeAutospacing="1" w:after="100" w:afterAutospacing="1" w:line="300" w:lineRule="atLeast"/>
        <w:ind w:left="720"/>
        <w:outlineLvl w:val="2"/>
        <w:rPr>
          <w:rFonts w:ascii="Segoe UI" w:eastAsia="Times New Roman" w:hAnsi="Segoe UI" w:cs="Segoe UI"/>
          <w:b/>
          <w:bCs/>
          <w:kern w:val="0"/>
          <w:sz w:val="27"/>
          <w:szCs w:val="27"/>
          <w14:ligatures w14:val="none"/>
        </w:rPr>
      </w:pPr>
      <w:r w:rsidRPr="00F47EDA">
        <w:rPr>
          <w:rFonts w:ascii="Segoe UI" w:eastAsia="Times New Roman" w:hAnsi="Segoe UI" w:cs="Segoe UI"/>
          <w:b/>
          <w:bCs/>
          <w:kern w:val="0"/>
          <w:sz w:val="27"/>
          <w:szCs w:val="27"/>
          <w14:ligatures w14:val="none"/>
        </w:rPr>
        <w:t>Tax Professional</w:t>
      </w:r>
    </w:p>
    <w:p w14:paraId="603D1888" w14:textId="54EF4704" w:rsidR="00F47EDA" w:rsidRPr="00F47EDA" w:rsidRDefault="00F47EDA" w:rsidP="00F47EDA">
      <w:p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b/>
          <w:bCs/>
          <w:kern w:val="0"/>
          <w:sz w:val="21"/>
          <w:szCs w:val="21"/>
          <w14:ligatures w14:val="none"/>
        </w:rPr>
        <w:t>Intuit TurboTax Business</w:t>
      </w:r>
      <w:r w:rsidRPr="00F47EDA">
        <w:rPr>
          <w:rFonts w:ascii="Segoe UI" w:eastAsia="Times New Roman" w:hAnsi="Segoe UI" w:cs="Segoe UI"/>
          <w:kern w:val="0"/>
          <w:sz w:val="21"/>
          <w:szCs w:val="21"/>
          <w14:ligatures w14:val="none"/>
        </w:rPr>
        <w:t xml:space="preserve"> | January 2025 - </w:t>
      </w:r>
      <w:r>
        <w:rPr>
          <w:rFonts w:ascii="Segoe UI" w:eastAsia="Times New Roman" w:hAnsi="Segoe UI" w:cs="Segoe UI"/>
          <w:kern w:val="0"/>
          <w:sz w:val="21"/>
          <w:szCs w:val="21"/>
          <w14:ligatures w14:val="none"/>
        </w:rPr>
        <w:t>Seasonal</w:t>
      </w:r>
    </w:p>
    <w:p w14:paraId="22E315DD" w14:textId="7A843AFE" w:rsidR="00F47EDA" w:rsidRPr="00F47EDA" w:rsidRDefault="00F47EDA" w:rsidP="00F47EDA">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Assist individuals and businesses with tax preparation services. </w:t>
      </w:r>
    </w:p>
    <w:p w14:paraId="7CCA8DCE" w14:textId="3DD81A9C" w:rsidR="00F47EDA" w:rsidRPr="00F47EDA" w:rsidRDefault="00F47EDA" w:rsidP="00F47EDA">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Provide customer support and product guidance related to tax compliance and filing requirements. </w:t>
      </w:r>
    </w:p>
    <w:p w14:paraId="7335639E" w14:textId="77777777" w:rsidR="00F47EDA" w:rsidRPr="00F47EDA" w:rsidRDefault="00F47EDA" w:rsidP="00F47EDA">
      <w:pPr>
        <w:numPr>
          <w:ilvl w:val="0"/>
          <w:numId w:val="4"/>
        </w:num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47EDA">
        <w:rPr>
          <w:rFonts w:ascii="Segoe UI" w:eastAsia="Times New Roman" w:hAnsi="Segoe UI" w:cs="Segoe UI"/>
          <w:kern w:val="0"/>
          <w:sz w:val="21"/>
          <w:szCs w:val="21"/>
          <w14:ligatures w14:val="none"/>
        </w:rPr>
        <w:t xml:space="preserve">Support the preparation and review of tax-related financial information. </w:t>
      </w:r>
    </w:p>
    <w:p w14:paraId="374AF196" w14:textId="14F0C154" w:rsidR="00F47EDA" w:rsidRPr="00F47EDA" w:rsidRDefault="00F47EDA" w:rsidP="00F47E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47EDA">
        <w:rPr>
          <w:rFonts w:ascii="Segoe UI" w:eastAsia="Times New Roman" w:hAnsi="Segoe UI" w:cs="Segoe UI"/>
          <w:b/>
          <w:bCs/>
          <w:kern w:val="0"/>
          <w:sz w:val="27"/>
          <w:szCs w:val="27"/>
          <w14:ligatures w14:val="none"/>
        </w:rPr>
        <w:lastRenderedPageBreak/>
        <w:t>Store Manager</w:t>
      </w:r>
    </w:p>
    <w:p w14:paraId="5122CA7B" w14:textId="77777777" w:rsidR="00F47EDA" w:rsidRPr="00F47EDA" w:rsidRDefault="00F47EDA" w:rsidP="00F47EDA">
      <w:p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b/>
          <w:bCs/>
          <w:kern w:val="0"/>
          <w:sz w:val="21"/>
          <w:szCs w:val="21"/>
          <w14:ligatures w14:val="none"/>
        </w:rPr>
        <w:t>Gate Petroleum Company</w:t>
      </w:r>
      <w:r w:rsidRPr="00F47EDA">
        <w:rPr>
          <w:rFonts w:ascii="Segoe UI" w:eastAsia="Times New Roman" w:hAnsi="Segoe UI" w:cs="Segoe UI"/>
          <w:kern w:val="0"/>
          <w:sz w:val="21"/>
          <w:szCs w:val="21"/>
          <w14:ligatures w14:val="none"/>
        </w:rPr>
        <w:t xml:space="preserve"> | Jacksonville, FL | March 2020 - April 2022</w:t>
      </w:r>
    </w:p>
    <w:p w14:paraId="3EBEAA00" w14:textId="75659C50" w:rsidR="00F47EDA" w:rsidRPr="00F47EDA" w:rsidRDefault="00F47EDA" w:rsidP="00F47EDA">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Directed daily business operations, inventory control, scheduling, ordering, and staff management. </w:t>
      </w:r>
    </w:p>
    <w:p w14:paraId="338C8942" w14:textId="562AACB6" w:rsidR="00F47EDA" w:rsidRPr="00F47EDA" w:rsidRDefault="00F47EDA" w:rsidP="00F47EDA">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Improved operational performance through employee development and process optimization. </w:t>
      </w:r>
    </w:p>
    <w:p w14:paraId="317A78DA" w14:textId="77777777" w:rsidR="00F47EDA" w:rsidRPr="00F47EDA" w:rsidRDefault="00F47EDA" w:rsidP="00F47E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47EDA">
        <w:rPr>
          <w:rFonts w:ascii="Segoe UI" w:eastAsia="Times New Roman" w:hAnsi="Segoe UI" w:cs="Segoe UI"/>
          <w:b/>
          <w:bCs/>
          <w:kern w:val="0"/>
          <w:sz w:val="27"/>
          <w:szCs w:val="27"/>
          <w14:ligatures w14:val="none"/>
        </w:rPr>
        <w:t>Store Manager</w:t>
      </w:r>
    </w:p>
    <w:p w14:paraId="427B0ECC" w14:textId="77777777" w:rsidR="00F47EDA" w:rsidRPr="00F47EDA" w:rsidRDefault="00F47EDA" w:rsidP="00F47EDA">
      <w:p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b/>
          <w:bCs/>
          <w:kern w:val="0"/>
          <w:sz w:val="21"/>
          <w:szCs w:val="21"/>
          <w14:ligatures w14:val="none"/>
        </w:rPr>
        <w:t>Loaf N Jug</w:t>
      </w:r>
      <w:r w:rsidRPr="00F47EDA">
        <w:rPr>
          <w:rFonts w:ascii="Segoe UI" w:eastAsia="Times New Roman" w:hAnsi="Segoe UI" w:cs="Segoe UI"/>
          <w:kern w:val="0"/>
          <w:sz w:val="21"/>
          <w:szCs w:val="21"/>
          <w14:ligatures w14:val="none"/>
        </w:rPr>
        <w:t xml:space="preserve"> | Colorado Springs, CO | August 2017 - March 2020</w:t>
      </w:r>
    </w:p>
    <w:p w14:paraId="05F38C84" w14:textId="3E30A180" w:rsidR="00F47EDA" w:rsidRPr="00F47EDA" w:rsidRDefault="00F47EDA" w:rsidP="00F47EDA">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Managed store operations including budgeting, scheduling, inventory management, and customer service initiatives. </w:t>
      </w:r>
    </w:p>
    <w:p w14:paraId="6B6266B6" w14:textId="6AB08E1A" w:rsidR="00F47EDA" w:rsidRPr="00F47EDA" w:rsidRDefault="00F47EDA" w:rsidP="00F47EDA">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Led teams to achieve operational goals while maintaining high standards of customer satisfaction. </w:t>
      </w:r>
    </w:p>
    <w:p w14:paraId="390B4E40" w14:textId="77777777" w:rsidR="00F47EDA" w:rsidRPr="00F47EDA" w:rsidRDefault="00F47EDA" w:rsidP="00F47E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47EDA">
        <w:rPr>
          <w:rFonts w:ascii="Segoe UI" w:eastAsia="Times New Roman" w:hAnsi="Segoe UI" w:cs="Segoe UI"/>
          <w:b/>
          <w:bCs/>
          <w:kern w:val="0"/>
          <w:sz w:val="27"/>
          <w:szCs w:val="27"/>
          <w14:ligatures w14:val="none"/>
        </w:rPr>
        <w:t>Operations Manager</w:t>
      </w:r>
    </w:p>
    <w:p w14:paraId="01C5C9F1" w14:textId="77777777" w:rsidR="00F47EDA" w:rsidRPr="00F47EDA" w:rsidRDefault="00F47EDA" w:rsidP="00F47EDA">
      <w:p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b/>
          <w:bCs/>
          <w:kern w:val="0"/>
          <w:sz w:val="21"/>
          <w:szCs w:val="21"/>
          <w14:ligatures w14:val="none"/>
        </w:rPr>
        <w:t>Conduent Business Services (Formerly Xerox)</w:t>
      </w:r>
      <w:r w:rsidRPr="00F47EDA">
        <w:rPr>
          <w:rFonts w:ascii="Segoe UI" w:eastAsia="Times New Roman" w:hAnsi="Segoe UI" w:cs="Segoe UI"/>
          <w:kern w:val="0"/>
          <w:sz w:val="21"/>
          <w:szCs w:val="21"/>
          <w14:ligatures w14:val="none"/>
        </w:rPr>
        <w:t xml:space="preserve"> | Colorado Springs, CO | February 2015 - June 2017</w:t>
      </w:r>
    </w:p>
    <w:p w14:paraId="1BE0CA1E" w14:textId="12487D26" w:rsidR="00F47EDA" w:rsidRPr="00F47EDA" w:rsidRDefault="00F47EDA" w:rsidP="00F47EDA">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Managed customer service and operational teams in a high-volume business environment. </w:t>
      </w:r>
    </w:p>
    <w:p w14:paraId="19B690C8" w14:textId="5EA7F14B" w:rsidR="00F47EDA" w:rsidRPr="00F47EDA" w:rsidRDefault="00F47EDA" w:rsidP="00F47EDA">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Coordinated training programs and strategic planning initiatives to improve organizational effectiveness. </w:t>
      </w:r>
      <w:hyperlink r:id="rId6" w:history="1"/>
      <w:r w:rsidRPr="00F47EDA">
        <w:rPr>
          <w:rFonts w:ascii="Segoe UI" w:eastAsia="Times New Roman" w:hAnsi="Segoe UI" w:cs="Segoe UI"/>
          <w:kern w:val="0"/>
          <w:sz w:val="21"/>
          <w:szCs w:val="21"/>
          <w14:ligatures w14:val="none"/>
        </w:rPr>
        <w:t xml:space="preserve"> </w:t>
      </w:r>
    </w:p>
    <w:p w14:paraId="0BDD15C3" w14:textId="77777777" w:rsidR="00F47EDA" w:rsidRPr="00F47EDA" w:rsidRDefault="00F47EDA" w:rsidP="00F47E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47EDA">
        <w:rPr>
          <w:rFonts w:ascii="Segoe UI" w:eastAsia="Times New Roman" w:hAnsi="Segoe UI" w:cs="Segoe UI"/>
          <w:b/>
          <w:bCs/>
          <w:kern w:val="0"/>
          <w:sz w:val="27"/>
          <w:szCs w:val="27"/>
          <w14:ligatures w14:val="none"/>
        </w:rPr>
        <w:t>Vice President of Operations</w:t>
      </w:r>
    </w:p>
    <w:p w14:paraId="3B9889CB" w14:textId="77777777" w:rsidR="00F47EDA" w:rsidRPr="00F47EDA" w:rsidRDefault="00F47EDA" w:rsidP="00F47EDA">
      <w:p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b/>
          <w:bCs/>
          <w:kern w:val="0"/>
          <w:sz w:val="21"/>
          <w:szCs w:val="21"/>
          <w14:ligatures w14:val="none"/>
        </w:rPr>
        <w:t>Quality Living Alternatives</w:t>
      </w:r>
      <w:r w:rsidRPr="00F47EDA">
        <w:rPr>
          <w:rFonts w:ascii="Segoe UI" w:eastAsia="Times New Roman" w:hAnsi="Segoe UI" w:cs="Segoe UI"/>
          <w:kern w:val="0"/>
          <w:sz w:val="21"/>
          <w:szCs w:val="21"/>
          <w14:ligatures w14:val="none"/>
        </w:rPr>
        <w:t xml:space="preserve"> | Griffin, GA | February 2005 - May 2013</w:t>
      </w:r>
    </w:p>
    <w:p w14:paraId="65EB142D" w14:textId="6BE0BDEF" w:rsidR="00F47EDA" w:rsidRPr="00F47EDA" w:rsidRDefault="00F47EDA" w:rsidP="00F47EDA">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Oversaw human resources, staff training, compliance programs, and operational management. </w:t>
      </w:r>
    </w:p>
    <w:p w14:paraId="0671DD9D" w14:textId="34313667" w:rsidR="00F47EDA" w:rsidRPr="00F47EDA" w:rsidRDefault="00F47EDA" w:rsidP="00F47EDA">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Managed accounts payable, accounts receivable, and administrative functions. </w:t>
      </w:r>
    </w:p>
    <w:p w14:paraId="594F8CA7" w14:textId="5F00E59B" w:rsidR="00F47EDA" w:rsidRPr="00F47EDA" w:rsidRDefault="00F47EDA" w:rsidP="00F47EDA">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Supported organizational budgeting and financial operations. </w:t>
      </w:r>
    </w:p>
    <w:p w14:paraId="5BD3BA7C" w14:textId="77777777" w:rsidR="00F47EDA" w:rsidRPr="00F47EDA" w:rsidRDefault="00510465" w:rsidP="00F47EDA">
      <w:pPr>
        <w:spacing w:after="0" w:line="300" w:lineRule="atLeast"/>
        <w:rPr>
          <w:rFonts w:ascii="Segoe UI" w:eastAsia="Times New Roman" w:hAnsi="Segoe UI" w:cs="Segoe UI"/>
          <w:kern w:val="0"/>
          <w:sz w:val="21"/>
          <w:szCs w:val="21"/>
          <w14:ligatures w14:val="none"/>
        </w:rPr>
      </w:pPr>
      <w:r w:rsidRPr="00510465">
        <w:rPr>
          <w:rFonts w:ascii="Segoe UI" w:eastAsia="Times New Roman" w:hAnsi="Segoe UI" w:cs="Segoe UI"/>
          <w:noProof/>
          <w:kern w:val="0"/>
          <w:sz w:val="21"/>
          <w:szCs w:val="21"/>
        </w:rPr>
        <w:pict w14:anchorId="1FA04ECD">
          <v:rect id="_x0000_i1028" style="width:0;height:1.5pt" o:hralign="center" o:hrstd="t" o:hr="t" fillcolor="#a0a0a0" stroked="f"/>
        </w:pict>
      </w:r>
    </w:p>
    <w:p w14:paraId="64A5FC63" w14:textId="77777777" w:rsidR="00F47EDA" w:rsidRPr="00F47EDA" w:rsidRDefault="00F47EDA" w:rsidP="00F47E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47EDA">
        <w:rPr>
          <w:rFonts w:ascii="Segoe UI" w:eastAsia="Times New Roman" w:hAnsi="Segoe UI" w:cs="Segoe UI"/>
          <w:b/>
          <w:bCs/>
          <w:kern w:val="0"/>
          <w:sz w:val="36"/>
          <w:szCs w:val="36"/>
          <w14:ligatures w14:val="none"/>
        </w:rPr>
        <w:t>EDUCATION</w:t>
      </w:r>
    </w:p>
    <w:p w14:paraId="4ED05DE5" w14:textId="77777777" w:rsidR="00F47EDA" w:rsidRPr="00F47EDA" w:rsidRDefault="00F47EDA" w:rsidP="00F47E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47EDA">
        <w:rPr>
          <w:rFonts w:ascii="Segoe UI" w:eastAsia="Times New Roman" w:hAnsi="Segoe UI" w:cs="Segoe UI"/>
          <w:b/>
          <w:bCs/>
          <w:kern w:val="0"/>
          <w:sz w:val="27"/>
          <w:szCs w:val="27"/>
          <w14:ligatures w14:val="none"/>
        </w:rPr>
        <w:t>Bachelor of Business Administration</w:t>
      </w:r>
    </w:p>
    <w:p w14:paraId="2AAF04AB" w14:textId="4075637E" w:rsidR="00F47EDA" w:rsidRPr="00F47EDA" w:rsidRDefault="00F47EDA" w:rsidP="00F47EDA">
      <w:p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b/>
          <w:bCs/>
          <w:kern w:val="0"/>
          <w:sz w:val="21"/>
          <w:szCs w:val="21"/>
          <w14:ligatures w14:val="none"/>
        </w:rPr>
        <w:lastRenderedPageBreak/>
        <w:t>American InterContinental University</w:t>
      </w:r>
      <w:r w:rsidRPr="00F47EDA">
        <w:rPr>
          <w:rFonts w:ascii="Segoe UI" w:eastAsia="Times New Roman" w:hAnsi="Segoe UI" w:cs="Segoe UI"/>
          <w:kern w:val="0"/>
          <w:sz w:val="21"/>
          <w:szCs w:val="21"/>
          <w14:ligatures w14:val="none"/>
        </w:rPr>
        <w:br/>
        <w:t xml:space="preserve">Business Management / International Business Studies </w:t>
      </w:r>
    </w:p>
    <w:p w14:paraId="1752CBDF" w14:textId="77777777" w:rsidR="00F47EDA" w:rsidRPr="00F47EDA" w:rsidRDefault="00F47EDA" w:rsidP="00F47E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47EDA">
        <w:rPr>
          <w:rFonts w:ascii="Segoe UI" w:eastAsia="Times New Roman" w:hAnsi="Segoe UI" w:cs="Segoe UI"/>
          <w:b/>
          <w:bCs/>
          <w:kern w:val="0"/>
          <w:sz w:val="27"/>
          <w:szCs w:val="27"/>
          <w14:ligatures w14:val="none"/>
        </w:rPr>
        <w:t>Direct Support Professional Certification</w:t>
      </w:r>
    </w:p>
    <w:p w14:paraId="5E63E2E1" w14:textId="7276C019" w:rsidR="00F47EDA" w:rsidRPr="00F47EDA" w:rsidRDefault="00F47EDA" w:rsidP="00F47EDA">
      <w:p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b/>
          <w:bCs/>
          <w:kern w:val="0"/>
          <w:sz w:val="21"/>
          <w:szCs w:val="21"/>
          <w14:ligatures w14:val="none"/>
        </w:rPr>
        <w:t>Southern Crescent Technical College</w:t>
      </w:r>
      <w:r w:rsidRPr="00F47EDA">
        <w:rPr>
          <w:rFonts w:ascii="Segoe UI" w:eastAsia="Times New Roman" w:hAnsi="Segoe UI" w:cs="Segoe UI"/>
          <w:kern w:val="0"/>
          <w:sz w:val="21"/>
          <w:szCs w:val="21"/>
          <w14:ligatures w14:val="none"/>
        </w:rPr>
        <w:t xml:space="preserve"> </w:t>
      </w:r>
    </w:p>
    <w:p w14:paraId="3903CCC5" w14:textId="77777777" w:rsidR="00F47EDA" w:rsidRPr="00F47EDA" w:rsidRDefault="00510465" w:rsidP="00F47EDA">
      <w:pPr>
        <w:spacing w:after="0" w:line="300" w:lineRule="atLeast"/>
        <w:rPr>
          <w:rFonts w:ascii="Segoe UI" w:eastAsia="Times New Roman" w:hAnsi="Segoe UI" w:cs="Segoe UI"/>
          <w:kern w:val="0"/>
          <w:sz w:val="21"/>
          <w:szCs w:val="21"/>
          <w14:ligatures w14:val="none"/>
        </w:rPr>
      </w:pPr>
      <w:r w:rsidRPr="00510465">
        <w:rPr>
          <w:rFonts w:ascii="Segoe UI" w:eastAsia="Times New Roman" w:hAnsi="Segoe UI" w:cs="Segoe UI"/>
          <w:noProof/>
          <w:kern w:val="0"/>
          <w:sz w:val="21"/>
          <w:szCs w:val="21"/>
        </w:rPr>
        <w:pict w14:anchorId="51145155">
          <v:rect id="_x0000_i1027" style="width:0;height:1.5pt" o:hralign="center" o:hrstd="t" o:hr="t" fillcolor="#a0a0a0" stroked="f"/>
        </w:pict>
      </w:r>
    </w:p>
    <w:p w14:paraId="61D38525" w14:textId="77777777" w:rsidR="00F47EDA" w:rsidRPr="00F47EDA" w:rsidRDefault="00F47EDA" w:rsidP="00F47E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47EDA">
        <w:rPr>
          <w:rFonts w:ascii="Segoe UI" w:eastAsia="Times New Roman" w:hAnsi="Segoe UI" w:cs="Segoe UI"/>
          <w:b/>
          <w:bCs/>
          <w:kern w:val="0"/>
          <w:sz w:val="36"/>
          <w:szCs w:val="36"/>
          <w14:ligatures w14:val="none"/>
        </w:rPr>
        <w:t>CERTIFICATIONS &amp; CREDENTIALS</w:t>
      </w:r>
    </w:p>
    <w:p w14:paraId="0AA7C5A5" w14:textId="08B2C36E" w:rsidR="00F47EDA" w:rsidRPr="00F47EDA" w:rsidRDefault="00F47EDA" w:rsidP="00F47EDA">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QuickBooks ProAdvisor </w:t>
      </w:r>
    </w:p>
    <w:p w14:paraId="6155FF51" w14:textId="4D000084" w:rsidR="00F47EDA" w:rsidRPr="00F47EDA" w:rsidRDefault="00F47EDA" w:rsidP="00F47EDA">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Certified Bookkeeper </w:t>
      </w:r>
    </w:p>
    <w:p w14:paraId="3B309EFE" w14:textId="1420B294" w:rsidR="00F47EDA" w:rsidRPr="00F47EDA" w:rsidRDefault="00F47EDA" w:rsidP="00F47EDA">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Preparer Tax Identification Number (PTIN) Holder </w:t>
      </w:r>
    </w:p>
    <w:p w14:paraId="53504493" w14:textId="456F9D73" w:rsidR="00F47EDA" w:rsidRPr="00F47EDA" w:rsidRDefault="00F47EDA" w:rsidP="00F47EDA">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Florida Notary Public </w:t>
      </w:r>
    </w:p>
    <w:p w14:paraId="49638E1F" w14:textId="65F81BC4" w:rsidR="00F47EDA" w:rsidRPr="00F47EDA" w:rsidRDefault="00F47EDA" w:rsidP="00F47EDA">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Bookkeeping Assessment - Proficient </w:t>
      </w:r>
    </w:p>
    <w:p w14:paraId="0B50297C" w14:textId="7A4E29FB" w:rsidR="00F47EDA" w:rsidRPr="00F47EDA" w:rsidRDefault="00F47EDA" w:rsidP="00F47EDA">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QuickBooks Assessment - Proficient </w:t>
      </w:r>
    </w:p>
    <w:p w14:paraId="1D5434F1" w14:textId="77777777" w:rsidR="00F47EDA" w:rsidRPr="00F47EDA" w:rsidRDefault="00510465" w:rsidP="00F47EDA">
      <w:pPr>
        <w:spacing w:after="0" w:line="300" w:lineRule="atLeast"/>
        <w:rPr>
          <w:rFonts w:ascii="Segoe UI" w:eastAsia="Times New Roman" w:hAnsi="Segoe UI" w:cs="Segoe UI"/>
          <w:kern w:val="0"/>
          <w:sz w:val="21"/>
          <w:szCs w:val="21"/>
          <w14:ligatures w14:val="none"/>
        </w:rPr>
      </w:pPr>
      <w:r w:rsidRPr="00510465">
        <w:rPr>
          <w:rFonts w:ascii="Segoe UI" w:eastAsia="Times New Roman" w:hAnsi="Segoe UI" w:cs="Segoe UI"/>
          <w:noProof/>
          <w:kern w:val="0"/>
          <w:sz w:val="21"/>
          <w:szCs w:val="21"/>
        </w:rPr>
        <w:pict w14:anchorId="2B02834F">
          <v:rect id="_x0000_i1026" alt="" style="width:468pt;height:.05pt;mso-width-percent:0;mso-height-percent:0;mso-width-percent:0;mso-height-percent:0" o:hralign="center" o:hrstd="t" o:hr="t" fillcolor="#a0a0a0" stroked="f"/>
        </w:pict>
      </w:r>
    </w:p>
    <w:p w14:paraId="427FD28C" w14:textId="77777777" w:rsidR="00F47EDA" w:rsidRPr="00F47EDA" w:rsidRDefault="00F47EDA" w:rsidP="00F47E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47EDA">
        <w:rPr>
          <w:rFonts w:ascii="Segoe UI" w:eastAsia="Times New Roman" w:hAnsi="Segoe UI" w:cs="Segoe UI"/>
          <w:b/>
          <w:bCs/>
          <w:kern w:val="0"/>
          <w:sz w:val="36"/>
          <w:szCs w:val="36"/>
          <w14:ligatures w14:val="none"/>
        </w:rPr>
        <w:t>INDUSTRIES SERVED</w:t>
      </w:r>
    </w:p>
    <w:p w14:paraId="3CBD2C43" w14:textId="77777777" w:rsidR="00F47EDA" w:rsidRPr="00F47EDA" w:rsidRDefault="00F47EDA" w:rsidP="00F47EDA">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Nonprofit Organizations</w:t>
      </w:r>
    </w:p>
    <w:p w14:paraId="4057D34B" w14:textId="77777777" w:rsidR="00F47EDA" w:rsidRPr="00F47EDA" w:rsidRDefault="00F47EDA" w:rsidP="00F47EDA">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Educational Institutions</w:t>
      </w:r>
    </w:p>
    <w:p w14:paraId="0451ACA1" w14:textId="77777777" w:rsidR="00F47EDA" w:rsidRPr="00F47EDA" w:rsidRDefault="00F47EDA" w:rsidP="00F47EDA">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Service-Based Businesses</w:t>
      </w:r>
    </w:p>
    <w:p w14:paraId="4C5861CC" w14:textId="77777777" w:rsidR="00F47EDA" w:rsidRPr="00F47EDA" w:rsidRDefault="00F47EDA" w:rsidP="00F47EDA">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Construction &amp; Trade Contractors</w:t>
      </w:r>
    </w:p>
    <w:p w14:paraId="75ACA99F" w14:textId="77777777" w:rsidR="00F47EDA" w:rsidRPr="00F47EDA" w:rsidRDefault="00F47EDA" w:rsidP="00F47EDA">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Retail Operations</w:t>
      </w:r>
    </w:p>
    <w:p w14:paraId="7BF422C8" w14:textId="77777777" w:rsidR="00F47EDA" w:rsidRPr="00F47EDA" w:rsidRDefault="00F47EDA" w:rsidP="00F47EDA">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Professional Services Firms</w:t>
      </w:r>
    </w:p>
    <w:p w14:paraId="5FE753C2" w14:textId="77777777" w:rsidR="00F47EDA" w:rsidRPr="00F47EDA" w:rsidRDefault="00F47EDA" w:rsidP="00F47EDA">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Independent Contractors</w:t>
      </w:r>
    </w:p>
    <w:p w14:paraId="4885121E" w14:textId="77777777" w:rsidR="00F47EDA" w:rsidRPr="00F47EDA" w:rsidRDefault="00F47EDA" w:rsidP="00F47EDA">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Small Business &amp; Startup Organizations</w:t>
      </w:r>
    </w:p>
    <w:p w14:paraId="3414DE2B" w14:textId="77777777" w:rsidR="00F47EDA" w:rsidRPr="00F47EDA" w:rsidRDefault="00510465" w:rsidP="00F47EDA">
      <w:pPr>
        <w:spacing w:after="0" w:line="300" w:lineRule="atLeast"/>
        <w:rPr>
          <w:rFonts w:ascii="Segoe UI" w:eastAsia="Times New Roman" w:hAnsi="Segoe UI" w:cs="Segoe UI"/>
          <w:kern w:val="0"/>
          <w:sz w:val="21"/>
          <w:szCs w:val="21"/>
          <w14:ligatures w14:val="none"/>
        </w:rPr>
      </w:pPr>
      <w:r w:rsidRPr="00510465">
        <w:rPr>
          <w:rFonts w:ascii="Segoe UI" w:eastAsia="Times New Roman" w:hAnsi="Segoe UI" w:cs="Segoe UI"/>
          <w:noProof/>
          <w:kern w:val="0"/>
          <w:sz w:val="21"/>
          <w:szCs w:val="21"/>
        </w:rPr>
        <w:pict w14:anchorId="4CB67601">
          <v:rect id="_x0000_i1025" style="width:0;height:1.5pt" o:hralign="center" o:hrstd="t" o:hr="t" fillcolor="#a0a0a0" stroked="f"/>
        </w:pict>
      </w:r>
    </w:p>
    <w:p w14:paraId="1F9BE639" w14:textId="77777777" w:rsidR="00F47EDA" w:rsidRPr="00F47EDA" w:rsidRDefault="00F47EDA" w:rsidP="00F47E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47EDA">
        <w:rPr>
          <w:rFonts w:ascii="Segoe UI" w:eastAsia="Times New Roman" w:hAnsi="Segoe UI" w:cs="Segoe UI"/>
          <w:b/>
          <w:bCs/>
          <w:kern w:val="0"/>
          <w:sz w:val="36"/>
          <w:szCs w:val="36"/>
          <w14:ligatures w14:val="none"/>
        </w:rPr>
        <w:t>MILITARY SERVICE</w:t>
      </w:r>
    </w:p>
    <w:p w14:paraId="3ADBE0F0" w14:textId="77777777" w:rsidR="00F47EDA" w:rsidRPr="00F47EDA" w:rsidRDefault="00F47EDA" w:rsidP="00F47E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47EDA">
        <w:rPr>
          <w:rFonts w:ascii="Segoe UI" w:eastAsia="Times New Roman" w:hAnsi="Segoe UI" w:cs="Segoe UI"/>
          <w:b/>
          <w:bCs/>
          <w:kern w:val="0"/>
          <w:sz w:val="27"/>
          <w:szCs w:val="27"/>
          <w14:ligatures w14:val="none"/>
        </w:rPr>
        <w:t>United States Navy</w:t>
      </w:r>
    </w:p>
    <w:p w14:paraId="205134ED" w14:textId="77777777" w:rsidR="00F47EDA" w:rsidRPr="00F47EDA" w:rsidRDefault="00F47EDA" w:rsidP="00F47EDA">
      <w:p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b/>
          <w:bCs/>
          <w:kern w:val="0"/>
          <w:sz w:val="21"/>
          <w:szCs w:val="21"/>
          <w14:ligatures w14:val="none"/>
        </w:rPr>
        <w:t>Hospital Corpsman | Petty Officer Third Class</w:t>
      </w:r>
    </w:p>
    <w:p w14:paraId="6668247D" w14:textId="0107DDB4" w:rsidR="00F47EDA" w:rsidRPr="00F47EDA" w:rsidRDefault="00F47EDA" w:rsidP="00F47EDA">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F47EDA">
        <w:rPr>
          <w:rFonts w:ascii="Segoe UI" w:eastAsia="Times New Roman" w:hAnsi="Segoe UI" w:cs="Segoe UI"/>
          <w:kern w:val="0"/>
          <w:sz w:val="21"/>
          <w:szCs w:val="21"/>
          <w14:ligatures w14:val="none"/>
        </w:rPr>
        <w:t xml:space="preserve">Honorably served in the United States Navy as a Hospital Corpsman. </w:t>
      </w:r>
    </w:p>
    <w:p w14:paraId="36047AAA" w14:textId="39166A22" w:rsidR="005C73E8" w:rsidRDefault="00F47EDA" w:rsidP="00F47EDA">
      <w:pPr>
        <w:numPr>
          <w:ilvl w:val="0"/>
          <w:numId w:val="11"/>
        </w:numPr>
        <w:spacing w:before="100" w:beforeAutospacing="1" w:after="0" w:afterAutospacing="1" w:line="300" w:lineRule="atLeast"/>
      </w:pPr>
      <w:r w:rsidRPr="00F47EDA">
        <w:rPr>
          <w:rFonts w:ascii="Segoe UI" w:eastAsia="Times New Roman" w:hAnsi="Segoe UI" w:cs="Segoe UI"/>
          <w:kern w:val="0"/>
          <w:sz w:val="21"/>
          <w:szCs w:val="21"/>
          <w14:ligatures w14:val="none"/>
        </w:rPr>
        <w:t xml:space="preserve">Recipient of the Meritorious Service Medal and Good Conduct Medal. </w:t>
      </w:r>
    </w:p>
    <w:sectPr w:rsidR="005C73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052513"/>
    <w:multiLevelType w:val="multilevel"/>
    <w:tmpl w:val="F2983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4D29C8"/>
    <w:multiLevelType w:val="multilevel"/>
    <w:tmpl w:val="42DA0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8F54F4"/>
    <w:multiLevelType w:val="multilevel"/>
    <w:tmpl w:val="CC544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381C30"/>
    <w:multiLevelType w:val="multilevel"/>
    <w:tmpl w:val="1A6E4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D01320"/>
    <w:multiLevelType w:val="multilevel"/>
    <w:tmpl w:val="B47C7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AD28FB"/>
    <w:multiLevelType w:val="multilevel"/>
    <w:tmpl w:val="B2BED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DF4AF6"/>
    <w:multiLevelType w:val="multilevel"/>
    <w:tmpl w:val="E8EEB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0F69D4"/>
    <w:multiLevelType w:val="multilevel"/>
    <w:tmpl w:val="94424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E61ABD"/>
    <w:multiLevelType w:val="multilevel"/>
    <w:tmpl w:val="D832A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86651E"/>
    <w:multiLevelType w:val="multilevel"/>
    <w:tmpl w:val="E020D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FB5265"/>
    <w:multiLevelType w:val="multilevel"/>
    <w:tmpl w:val="66207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4467899">
    <w:abstractNumId w:val="7"/>
  </w:num>
  <w:num w:numId="2" w16cid:durableId="10956253">
    <w:abstractNumId w:val="6"/>
  </w:num>
  <w:num w:numId="3" w16cid:durableId="729306138">
    <w:abstractNumId w:val="1"/>
  </w:num>
  <w:num w:numId="4" w16cid:durableId="961615323">
    <w:abstractNumId w:val="2"/>
  </w:num>
  <w:num w:numId="5" w16cid:durableId="1320184797">
    <w:abstractNumId w:val="3"/>
  </w:num>
  <w:num w:numId="6" w16cid:durableId="1830828582">
    <w:abstractNumId w:val="4"/>
  </w:num>
  <w:num w:numId="7" w16cid:durableId="543755950">
    <w:abstractNumId w:val="10"/>
  </w:num>
  <w:num w:numId="8" w16cid:durableId="2025739578">
    <w:abstractNumId w:val="9"/>
  </w:num>
  <w:num w:numId="9" w16cid:durableId="1822384350">
    <w:abstractNumId w:val="5"/>
  </w:num>
  <w:num w:numId="10" w16cid:durableId="1924560984">
    <w:abstractNumId w:val="8"/>
  </w:num>
  <w:num w:numId="11" w16cid:durableId="119492012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EDA"/>
    <w:rsid w:val="001A276E"/>
    <w:rsid w:val="0046007C"/>
    <w:rsid w:val="00510465"/>
    <w:rsid w:val="005C73E8"/>
    <w:rsid w:val="00F47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98461"/>
  <w15:chartTrackingRefBased/>
  <w15:docId w15:val="{0B175832-1A6E-FC43-BB35-3826FDB41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7E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47E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47E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7E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7E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E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E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E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E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E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47E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47E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7E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7E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E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E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E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EDA"/>
    <w:rPr>
      <w:rFonts w:eastAsiaTheme="majorEastAsia" w:cstheme="majorBidi"/>
      <w:color w:val="272727" w:themeColor="text1" w:themeTint="D8"/>
    </w:rPr>
  </w:style>
  <w:style w:type="paragraph" w:styleId="Title">
    <w:name w:val="Title"/>
    <w:basedOn w:val="Normal"/>
    <w:next w:val="Normal"/>
    <w:link w:val="TitleChar"/>
    <w:uiPriority w:val="10"/>
    <w:qFormat/>
    <w:rsid w:val="00F47E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E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E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E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EDA"/>
    <w:pPr>
      <w:spacing w:before="160"/>
      <w:jc w:val="center"/>
    </w:pPr>
    <w:rPr>
      <w:i/>
      <w:iCs/>
      <w:color w:val="404040" w:themeColor="text1" w:themeTint="BF"/>
    </w:rPr>
  </w:style>
  <w:style w:type="character" w:customStyle="1" w:styleId="QuoteChar">
    <w:name w:val="Quote Char"/>
    <w:basedOn w:val="DefaultParagraphFont"/>
    <w:link w:val="Quote"/>
    <w:uiPriority w:val="29"/>
    <w:rsid w:val="00F47EDA"/>
    <w:rPr>
      <w:i/>
      <w:iCs/>
      <w:color w:val="404040" w:themeColor="text1" w:themeTint="BF"/>
    </w:rPr>
  </w:style>
  <w:style w:type="paragraph" w:styleId="ListParagraph">
    <w:name w:val="List Paragraph"/>
    <w:basedOn w:val="Normal"/>
    <w:uiPriority w:val="34"/>
    <w:qFormat/>
    <w:rsid w:val="00F47EDA"/>
    <w:pPr>
      <w:ind w:left="720"/>
      <w:contextualSpacing/>
    </w:pPr>
  </w:style>
  <w:style w:type="character" w:styleId="IntenseEmphasis">
    <w:name w:val="Intense Emphasis"/>
    <w:basedOn w:val="DefaultParagraphFont"/>
    <w:uiPriority w:val="21"/>
    <w:qFormat/>
    <w:rsid w:val="00F47EDA"/>
    <w:rPr>
      <w:i/>
      <w:iCs/>
      <w:color w:val="0F4761" w:themeColor="accent1" w:themeShade="BF"/>
    </w:rPr>
  </w:style>
  <w:style w:type="paragraph" w:styleId="IntenseQuote">
    <w:name w:val="Intense Quote"/>
    <w:basedOn w:val="Normal"/>
    <w:next w:val="Normal"/>
    <w:link w:val="IntenseQuoteChar"/>
    <w:uiPriority w:val="30"/>
    <w:qFormat/>
    <w:rsid w:val="00F47E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EDA"/>
    <w:rPr>
      <w:i/>
      <w:iCs/>
      <w:color w:val="0F4761" w:themeColor="accent1" w:themeShade="BF"/>
    </w:rPr>
  </w:style>
  <w:style w:type="character" w:styleId="IntenseReference">
    <w:name w:val="Intense Reference"/>
    <w:basedOn w:val="DefaultParagraphFont"/>
    <w:uiPriority w:val="32"/>
    <w:qFormat/>
    <w:rsid w:val="00F47EDA"/>
    <w:rPr>
      <w:b/>
      <w:bCs/>
      <w:smallCaps/>
      <w:color w:val="0F4761" w:themeColor="accent1" w:themeShade="BF"/>
      <w:spacing w:val="5"/>
    </w:rPr>
  </w:style>
  <w:style w:type="character" w:styleId="Hyperlink">
    <w:name w:val="Hyperlink"/>
    <w:basedOn w:val="DefaultParagraphFont"/>
    <w:uiPriority w:val="99"/>
    <w:unhideWhenUsed/>
    <w:rsid w:val="00F47EDA"/>
    <w:rPr>
      <w:strike w:val="0"/>
      <w:dstrike w:val="0"/>
      <w:color w:val="464FEB"/>
      <w:u w:val="none"/>
      <w:effect w:val="none"/>
    </w:rPr>
  </w:style>
  <w:style w:type="paragraph" w:styleId="NormalWeb">
    <w:name w:val="Normal (Web)"/>
    <w:basedOn w:val="Normal"/>
    <w:uiPriority w:val="99"/>
    <w:semiHidden/>
    <w:unhideWhenUsed/>
    <w:rsid w:val="00F47ED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47EDA"/>
    <w:rPr>
      <w:b/>
      <w:bCs/>
    </w:rPr>
  </w:style>
  <w:style w:type="character" w:styleId="UnresolvedMention">
    <w:name w:val="Unresolved Mention"/>
    <w:basedOn w:val="DefaultParagraphFont"/>
    <w:uiPriority w:val="99"/>
    <w:semiHidden/>
    <w:unhideWhenUsed/>
    <w:rsid w:val="00F47E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idgardledgersllc-my.sharepoint.com/personal/jrm_midgardledgers_financial/_layouts/15/Doc.aspx?sourcedoc=%7B7D9F1E16-3134-4EBD-80F4-BAA5C47FE91E%7D&amp;file=Jim%20Indeed%20Resume.docx&amp;action=default&amp;mobileredirect=true" TargetMode="External"/><Relationship Id="rId5" Type="http://schemas.openxmlformats.org/officeDocument/2006/relationships/hyperlink" Target="mailto:jrm@midgardledgers.financia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674</Words>
  <Characters>4717</Characters>
  <Application>Microsoft Office Word</Application>
  <DocSecurity>0</DocSecurity>
  <Lines>115</Lines>
  <Paragraphs>86</Paragraphs>
  <ScaleCrop>false</ScaleCrop>
  <Company/>
  <LinksUpToDate>false</LinksUpToDate>
  <CharactersWithSpaces>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McClelland</dc:creator>
  <cp:keywords/>
  <dc:description/>
  <cp:lastModifiedBy>James McClelland</cp:lastModifiedBy>
  <cp:revision>1</cp:revision>
  <dcterms:created xsi:type="dcterms:W3CDTF">2026-08-19T14:24:00Z</dcterms:created>
  <dcterms:modified xsi:type="dcterms:W3CDTF">2026-08-19T14:31:00Z</dcterms:modified>
</cp:coreProperties>
</file>