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9076D4" w14:textId="3AE650B6" w:rsidR="00770570" w:rsidRDefault="00AF7C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FFFB2" wp14:editId="1EE18D63">
                <wp:simplePos x="0" y="0"/>
                <wp:positionH relativeFrom="column">
                  <wp:posOffset>-93363</wp:posOffset>
                </wp:positionH>
                <wp:positionV relativeFrom="paragraph">
                  <wp:posOffset>14605</wp:posOffset>
                </wp:positionV>
                <wp:extent cx="4531658" cy="7969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658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4567" w14:textId="2FB2DC8C" w:rsidR="00DF5DA8" w:rsidRPr="00787328" w:rsidRDefault="00AF7C46" w:rsidP="003C789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 w:rsidRPr="0078732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McNeill Financial Services, LLC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FF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5pt;margin-top:1.15pt;width:356.8pt;height: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" filled="f" stroked="f">
                <v:textbox>
                  <w:txbxContent>
                    <w:p w14:paraId="00584567" w14:textId="2FB2DC8C" w:rsidR="00DF5DA8" w:rsidRPr="00787328" w:rsidRDefault="00AF7C46" w:rsidP="003C7897">
                      <w:pPr>
                        <w:spacing w:after="0" w:line="240" w:lineRule="auto"/>
                        <w:rPr>
                          <w:rFonts w:ascii="Arial Black" w:hAnsi="Arial Black"/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r w:rsidRPr="00787328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40"/>
                          <w:szCs w:val="40"/>
                        </w:rPr>
                        <w:t>McNeill Financial Services, LLC</w:t>
                      </w:r>
                    </w:p>
                  </w:txbxContent>
                </v:textbox>
              </v:shape>
            </w:pict>
          </mc:Fallback>
        </mc:AlternateContent>
      </w:r>
      <w:r w:rsidR="00900D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6274CF" wp14:editId="4C2E7F56">
                <wp:simplePos x="0" y="0"/>
                <wp:positionH relativeFrom="column">
                  <wp:posOffset>4170218</wp:posOffset>
                </wp:positionH>
                <wp:positionV relativeFrom="paragraph">
                  <wp:posOffset>-184670</wp:posOffset>
                </wp:positionV>
                <wp:extent cx="2867141" cy="9781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14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E95F3" w14:textId="0D8C46D9" w:rsidR="00900D2A" w:rsidRPr="00900D2A" w:rsidRDefault="00FA4CA5" w:rsidP="00900D2A">
                            <w:pPr>
                              <w:spacing w:before="40" w:after="120" w:line="240" w:lineRule="auto"/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WAGRAM </w:t>
                            </w:r>
                            <w:r w:rsidR="00900D2A" w:rsidRPr="00900D2A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PHONE</w:t>
                            </w:r>
                            <w:r w:rsidR="00900D2A" w:rsidRPr="00900D2A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468EC" w:rsidRPr="00900D2A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910</w:t>
                            </w:r>
                            <w:r w:rsidR="00C468EC" w:rsidRPr="00900D2A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369</w:t>
                            </w:r>
                            <w:r w:rsidR="00C468EC" w:rsidRPr="00900D2A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2208</w:t>
                            </w:r>
                          </w:p>
                          <w:p w14:paraId="7F0B6317" w14:textId="5FBEB8B7" w:rsidR="00F8359C" w:rsidRDefault="00FA4CA5" w:rsidP="00900D2A">
                            <w:pPr>
                              <w:spacing w:before="40" w:after="120" w:line="240" w:lineRule="auto"/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RALEIGH </w:t>
                            </w:r>
                            <w:r w:rsidR="00900D2A" w:rsidRPr="00900D2A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ADDRESS</w:t>
                            </w:r>
                            <w:r w:rsidR="00900D2A" w:rsidRPr="00900D2A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(984</w:t>
                            </w:r>
                            <w:r w:rsidRPr="00900D2A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200</w:t>
                            </w:r>
                            <w:r w:rsidRPr="00900D2A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3901</w:t>
                            </w:r>
                          </w:p>
                          <w:p w14:paraId="72E5650F" w14:textId="395D7145" w:rsidR="00900D2A" w:rsidRPr="00900D2A" w:rsidRDefault="00900D2A" w:rsidP="00900D2A">
                            <w:pPr>
                              <w:spacing w:before="40" w:after="120" w:line="240" w:lineRule="auto"/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00D2A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EMAIL</w:t>
                            </w:r>
                            <w:r w:rsidRPr="00900D2A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A4CA5" w:rsidRPr="00FA4CA5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mcneillfinancialservices@outlook.com</w:t>
                            </w:r>
                          </w:p>
                          <w:p w14:paraId="6562EC74" w14:textId="3B72C32E" w:rsidR="00900D2A" w:rsidRPr="00900D2A" w:rsidRDefault="00900D2A" w:rsidP="00900D2A">
                            <w:pPr>
                              <w:spacing w:before="40" w:after="120" w:line="240" w:lineRule="auto"/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WEBSITE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: www.</w:t>
                            </w:r>
                            <w:r w:rsidR="00FA4CA5"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mcneillfinancialsvcs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14:paraId="1F160FA9" w14:textId="77777777" w:rsidR="00DF5DA8" w:rsidRPr="00900D2A" w:rsidRDefault="00DF5DA8" w:rsidP="00F8359C">
                            <w:pPr>
                              <w:spacing w:after="120" w:line="240" w:lineRule="auto"/>
                              <w:jc w:val="center"/>
                              <w:rPr>
                                <w:rFonts w:ascii="Myriad Pro" w:eastAsia="Times New Roman" w:hAnsi="Myriad Pro" w:cs="Times New Roman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74CF" id="_x0000_s1027" type="#_x0000_t202" style="position:absolute;margin-left:328.35pt;margin-top:-14.55pt;width:225.75pt;height: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ZDDgIAAPs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" filled="f" stroked="f">
                <v:textbox>
                  <w:txbxContent>
                    <w:p w14:paraId="5F3E95F3" w14:textId="0D8C46D9" w:rsidR="00900D2A" w:rsidRPr="00900D2A" w:rsidRDefault="00FA4CA5" w:rsidP="00900D2A">
                      <w:pPr>
                        <w:spacing w:before="40" w:after="120" w:line="240" w:lineRule="auto"/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WAGRAM </w:t>
                      </w:r>
                      <w:r w:rsidR="00900D2A" w:rsidRPr="00900D2A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PHONE</w:t>
                      </w:r>
                      <w:r w:rsidR="00900D2A" w:rsidRPr="00900D2A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: </w:t>
                      </w:r>
                      <w:r w:rsidR="00C468EC" w:rsidRPr="00900D2A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910</w:t>
                      </w:r>
                      <w:r w:rsidR="00C468EC" w:rsidRPr="00900D2A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369</w:t>
                      </w:r>
                      <w:r w:rsidR="00C468EC" w:rsidRPr="00900D2A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2208</w:t>
                      </w:r>
                    </w:p>
                    <w:p w14:paraId="7F0B6317" w14:textId="5FBEB8B7" w:rsidR="00F8359C" w:rsidRDefault="00FA4CA5" w:rsidP="00900D2A">
                      <w:pPr>
                        <w:spacing w:before="40" w:after="120" w:line="240" w:lineRule="auto"/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RALEIGH </w:t>
                      </w:r>
                      <w:r w:rsidR="00900D2A" w:rsidRPr="00900D2A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ADDRESS</w:t>
                      </w:r>
                      <w:r w:rsidR="00900D2A" w:rsidRPr="00900D2A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(984</w:t>
                      </w:r>
                      <w:r w:rsidRPr="00900D2A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200</w:t>
                      </w:r>
                      <w:r w:rsidRPr="00900D2A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3901</w:t>
                      </w:r>
                    </w:p>
                    <w:p w14:paraId="72E5650F" w14:textId="395D7145" w:rsidR="00900D2A" w:rsidRPr="00900D2A" w:rsidRDefault="00900D2A" w:rsidP="00900D2A">
                      <w:pPr>
                        <w:spacing w:before="40" w:after="120" w:line="240" w:lineRule="auto"/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00D2A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EMAIL</w:t>
                      </w:r>
                      <w:r w:rsidRPr="00900D2A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: </w:t>
                      </w:r>
                      <w:r w:rsidR="00FA4CA5" w:rsidRPr="00FA4CA5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mcneillfinancialservices@outlook.com</w:t>
                      </w:r>
                    </w:p>
                    <w:p w14:paraId="6562EC74" w14:textId="3B72C32E" w:rsidR="00900D2A" w:rsidRPr="00900D2A" w:rsidRDefault="00900D2A" w:rsidP="00900D2A">
                      <w:pPr>
                        <w:spacing w:before="40" w:after="120" w:line="240" w:lineRule="auto"/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WEBSITE</w:t>
                      </w:r>
                      <w:r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: www.</w:t>
                      </w:r>
                      <w:r w:rsidR="00FA4CA5"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mcneillfinancialsvcs</w:t>
                      </w:r>
                      <w:r>
                        <w:rPr>
                          <w:rFonts w:ascii="Arial" w:eastAsia="Times New Roman" w:hAnsi="Arial" w:cs="Arial"/>
                          <w:color w:val="595959" w:themeColor="text1" w:themeTint="A6"/>
                          <w:sz w:val="20"/>
                          <w:szCs w:val="20"/>
                        </w:rPr>
                        <w:t>.com</w:t>
                      </w:r>
                    </w:p>
                    <w:p w14:paraId="1F160FA9" w14:textId="77777777" w:rsidR="00DF5DA8" w:rsidRPr="00900D2A" w:rsidRDefault="00DF5DA8" w:rsidP="00F8359C">
                      <w:pPr>
                        <w:spacing w:after="120" w:line="240" w:lineRule="auto"/>
                        <w:jc w:val="center"/>
                        <w:rPr>
                          <w:rFonts w:ascii="Myriad Pro" w:eastAsia="Times New Roman" w:hAnsi="Myriad Pro" w:cs="Times New Roman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B8EE9" w14:textId="77777777" w:rsidR="00D74373" w:rsidRDefault="004D6A00" w:rsidP="00765FFD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2D7A78" wp14:editId="10184DC8">
                <wp:simplePos x="0" y="0"/>
                <wp:positionH relativeFrom="column">
                  <wp:posOffset>-97436</wp:posOffset>
                </wp:positionH>
                <wp:positionV relativeFrom="paragraph">
                  <wp:posOffset>233628</wp:posOffset>
                </wp:positionV>
                <wp:extent cx="3162925" cy="3340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39839" w14:textId="374E5060" w:rsidR="00765FFD" w:rsidRPr="00AF7C46" w:rsidRDefault="0060621B" w:rsidP="00900D2A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i/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“</w:t>
                            </w:r>
                            <w:r w:rsidR="00AF7C46" w:rsidRPr="00AF7C46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Accounting You Can Count On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”</w:t>
                            </w:r>
                            <w:r w:rsidR="00AF7C46" w:rsidRPr="00AF7C46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2D7A78" id="_x0000_s1028" type="#_x0000_t202" style="position:absolute;margin-left:-7.65pt;margin-top:18.4pt;width:249.05pt;height:26.3pt;z-index:25175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" filled="f" stroked="f">
                <v:textbox style="mso-fit-shape-to-text:t">
                  <w:txbxContent>
                    <w:p w14:paraId="0B739839" w14:textId="374E5060" w:rsidR="00765FFD" w:rsidRPr="00AF7C46" w:rsidRDefault="0060621B" w:rsidP="00900D2A">
                      <w:pPr>
                        <w:spacing w:after="0" w:line="240" w:lineRule="auto"/>
                        <w:rPr>
                          <w:rFonts w:ascii="Arial Black" w:hAnsi="Arial Black"/>
                          <w:i/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“</w:t>
                      </w:r>
                      <w:r w:rsidR="00AF7C46" w:rsidRPr="00AF7C46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Accounting You Can Count On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”</w:t>
                      </w:r>
                      <w:r w:rsidR="00AF7C46" w:rsidRPr="00AF7C46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C16700F" w14:textId="77777777" w:rsidR="003C7897" w:rsidRDefault="00900D2A" w:rsidP="00B04636">
      <w:pPr>
        <w:pStyle w:val="Normal1"/>
        <w:spacing w:line="240" w:lineRule="auto"/>
      </w:pPr>
      <w:r>
        <w:rPr>
          <w:rFonts w:ascii="Myriad Pro" w:hAnsi="Myriad Pro"/>
          <w:noProof/>
          <w:color w:val="7F7F7F" w:themeColor="text1" w:themeTint="80"/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E1EDA2" wp14:editId="016603F9">
                <wp:simplePos x="0" y="0"/>
                <wp:positionH relativeFrom="column">
                  <wp:posOffset>10160</wp:posOffset>
                </wp:positionH>
                <wp:positionV relativeFrom="paragraph">
                  <wp:posOffset>199552</wp:posOffset>
                </wp:positionV>
                <wp:extent cx="6837680" cy="0"/>
                <wp:effectExtent l="0" t="19050" r="12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76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F00133" id="Straight Connector 8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5.7pt" to="539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" strokecolor="#a5a5a5 [2092]" strokeweight="2.25pt"/>
            </w:pict>
          </mc:Fallback>
        </mc:AlternateContent>
      </w:r>
    </w:p>
    <w:p w14:paraId="33D5F379" w14:textId="77777777" w:rsidR="00900D2A" w:rsidRDefault="00900D2A" w:rsidP="00B04636">
      <w:pPr>
        <w:pStyle w:val="Normal1"/>
        <w:spacing w:line="240" w:lineRule="auto"/>
      </w:pPr>
    </w:p>
    <w:p w14:paraId="0361DA2A" w14:textId="05F3F15E" w:rsidR="00CA7184" w:rsidRPr="00F92152" w:rsidRDefault="00FA4CA5" w:rsidP="00CA7184">
      <w:pPr>
        <w:pStyle w:val="NormalWeb"/>
        <w:ind w:right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>Date</w:t>
      </w:r>
    </w:p>
    <w:p w14:paraId="5BFB2FFC" w14:textId="38966830" w:rsidR="00CA7184" w:rsidRPr="00F92152" w:rsidRDefault="00FA4CA5" w:rsidP="00CA7184">
      <w:pPr>
        <w:pStyle w:val="NormalWeb"/>
        <w:spacing w:before="0" w:beforeAutospacing="0" w:after="0" w:after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>McNeil</w:t>
      </w:r>
      <w:r w:rsidR="007B5428">
        <w:rPr>
          <w:rFonts w:ascii="Arial" w:hAnsi="Arial" w:cs="Arial"/>
          <w:color w:val="000000" w:themeColor="text1"/>
          <w:sz w:val="20"/>
          <w:szCs w:val="20"/>
        </w:rPr>
        <w:t>l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 Financial Services, LLC</w:t>
      </w:r>
    </w:p>
    <w:p w14:paraId="4E6CAF43" w14:textId="214C415F" w:rsidR="00CA7184" w:rsidRPr="00F92152" w:rsidRDefault="00FA4CA5" w:rsidP="00CA7184">
      <w:pPr>
        <w:pStyle w:val="NormalWeb"/>
        <w:spacing w:before="0" w:beforeAutospacing="0" w:after="0" w:after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4505 Fair Meadows Lane </w:t>
      </w:r>
    </w:p>
    <w:p w14:paraId="3A20ED3F" w14:textId="7FE25689" w:rsidR="00CA7184" w:rsidRDefault="00FA4CA5" w:rsidP="00CA7184">
      <w:pPr>
        <w:pStyle w:val="NormalWeb"/>
        <w:spacing w:before="0" w:beforeAutospacing="0" w:after="0" w:after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>Raleigh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NC, </w:t>
      </w:r>
      <w:r w:rsidR="00AF7C46" w:rsidRPr="00F92152">
        <w:rPr>
          <w:rFonts w:ascii="Arial" w:hAnsi="Arial" w:cs="Arial"/>
          <w:color w:val="000000" w:themeColor="text1"/>
          <w:sz w:val="20"/>
          <w:szCs w:val="20"/>
        </w:rPr>
        <w:t>27607</w:t>
      </w:r>
    </w:p>
    <w:p w14:paraId="291EB5B7" w14:textId="1A2DEF58" w:rsidR="002C1B67" w:rsidRDefault="002C1B67" w:rsidP="00CA7184">
      <w:pPr>
        <w:pStyle w:val="NormalWeb"/>
        <w:spacing w:before="0" w:beforeAutospacing="0" w:after="0" w:after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43CFD8" w14:textId="71D90D05" w:rsidR="002C1B67" w:rsidRDefault="002C1B67" w:rsidP="00CA7184">
      <w:pPr>
        <w:pStyle w:val="NormalWeb"/>
        <w:spacing w:before="0" w:beforeAutospacing="0" w:after="0" w:after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Gaston College</w:t>
      </w:r>
    </w:p>
    <w:p w14:paraId="2ED5731A" w14:textId="508D4947" w:rsidR="002C1B67" w:rsidRPr="00F92152" w:rsidRDefault="002C1B67" w:rsidP="00CA7184">
      <w:pPr>
        <w:pStyle w:val="NormalWeb"/>
        <w:spacing w:before="0" w:beforeAutospacing="0" w:after="0" w:after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Bid# 98-16625                            </w:t>
      </w:r>
    </w:p>
    <w:p w14:paraId="64F7A4A4" w14:textId="55503416" w:rsidR="006232C2" w:rsidRPr="00F92152" w:rsidRDefault="00645033" w:rsidP="006232C2">
      <w:pPr>
        <w:pStyle w:val="NormalWeb"/>
        <w:spacing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Please allow me to introduce our business, McNeill Financial Services, LLC. We are a family owned </w:t>
      </w:r>
      <w:r w:rsidR="005E5AF1" w:rsidRPr="00F92152">
        <w:rPr>
          <w:rFonts w:ascii="Arial" w:hAnsi="Arial" w:cs="Arial"/>
          <w:color w:val="000000" w:themeColor="text1"/>
          <w:sz w:val="20"/>
          <w:szCs w:val="20"/>
        </w:rPr>
        <w:t>and highly successful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0F3B">
        <w:rPr>
          <w:rFonts w:ascii="Arial" w:hAnsi="Arial" w:cs="Arial"/>
          <w:color w:val="000000" w:themeColor="text1"/>
          <w:sz w:val="20"/>
          <w:szCs w:val="20"/>
        </w:rPr>
        <w:t xml:space="preserve">company </w:t>
      </w:r>
      <w:r w:rsidR="005E5AF1" w:rsidRPr="00F92152">
        <w:rPr>
          <w:rFonts w:ascii="Arial" w:hAnsi="Arial" w:cs="Arial"/>
          <w:color w:val="000000" w:themeColor="text1"/>
          <w:sz w:val="20"/>
          <w:szCs w:val="20"/>
        </w:rPr>
        <w:t>with over 13 years of experience providing high quality financial management</w:t>
      </w:r>
      <w:r w:rsidR="008C1F4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>We offer a range of services including taxes, boo</w:t>
      </w:r>
      <w:r w:rsidR="00600F3B">
        <w:rPr>
          <w:rFonts w:ascii="Arial" w:hAnsi="Arial" w:cs="Arial"/>
          <w:color w:val="000000" w:themeColor="text1"/>
          <w:sz w:val="20"/>
          <w:szCs w:val="20"/>
        </w:rPr>
        <w:t>k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>keeping, payroll</w:t>
      </w:r>
      <w:r w:rsidR="00600F3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>and capital fundraising. Our company ha</w:t>
      </w:r>
      <w:r w:rsidR="00CD3E91">
        <w:rPr>
          <w:rFonts w:ascii="Arial" w:hAnsi="Arial" w:cs="Arial"/>
          <w:color w:val="000000" w:themeColor="text1"/>
          <w:sz w:val="20"/>
          <w:szCs w:val="20"/>
        </w:rPr>
        <w:t>s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 xml:space="preserve"> a proven strategy that includes applying research and analyzing internal data that helps our clients make informed decisions about their financial circumstances. </w:t>
      </w:r>
      <w:r w:rsidR="00F92152">
        <w:rPr>
          <w:rFonts w:ascii="Arial" w:hAnsi="Arial" w:cs="Arial"/>
          <w:color w:val="000000" w:themeColor="text1"/>
          <w:sz w:val="20"/>
          <w:szCs w:val="20"/>
        </w:rPr>
        <w:t>Our strength is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 xml:space="preserve"> that we have</w:t>
      </w:r>
      <w:r w:rsidR="00CD3E91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 xml:space="preserve"> team that has experienced Certified Public Accountants (CPA’s) that are dedicated to providing the highest level of personal and professional financial services. </w:t>
      </w:r>
      <w:r w:rsidR="006232C2" w:rsidRPr="00F92152">
        <w:rPr>
          <w:rFonts w:ascii="Arial" w:hAnsi="Arial" w:cs="Arial"/>
          <w:color w:val="000000" w:themeColor="text1"/>
          <w:sz w:val="20"/>
          <w:szCs w:val="20"/>
        </w:rPr>
        <w:t xml:space="preserve">We are </w:t>
      </w:r>
      <w:r w:rsidR="00F92152" w:rsidRPr="00F92152">
        <w:rPr>
          <w:rFonts w:ascii="Arial" w:hAnsi="Arial" w:cs="Arial"/>
          <w:color w:val="000000" w:themeColor="text1"/>
          <w:sz w:val="20"/>
          <w:szCs w:val="20"/>
        </w:rPr>
        <w:t>also an</w:t>
      </w:r>
      <w:r w:rsidR="006232C2" w:rsidRPr="00F92152">
        <w:rPr>
          <w:rFonts w:ascii="Arial" w:hAnsi="Arial" w:cs="Arial"/>
          <w:color w:val="000000" w:themeColor="text1"/>
          <w:sz w:val="20"/>
          <w:szCs w:val="20"/>
        </w:rPr>
        <w:t xml:space="preserve"> economically disadvantaged veteran, minority, and women owned business. </w:t>
      </w:r>
    </w:p>
    <w:p w14:paraId="047B85FE" w14:textId="29D6FBDE" w:rsidR="00CA7184" w:rsidRPr="00F92152" w:rsidRDefault="00CA7184" w:rsidP="00CA7184">
      <w:pPr>
        <w:pStyle w:val="NormalWeb"/>
        <w:spacing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>Outlined below are a few of</w:t>
      </w:r>
      <w:r w:rsidR="00A2712E" w:rsidRPr="00F92152">
        <w:rPr>
          <w:rFonts w:ascii="Arial" w:hAnsi="Arial" w:cs="Arial"/>
          <w:color w:val="000000" w:themeColor="text1"/>
          <w:sz w:val="20"/>
          <w:szCs w:val="20"/>
        </w:rPr>
        <w:t xml:space="preserve"> our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 qualities and capabilities</w:t>
      </w:r>
      <w:r w:rsidR="00CD3E91">
        <w:rPr>
          <w:rFonts w:ascii="Arial" w:hAnsi="Arial" w:cs="Arial"/>
          <w:color w:val="000000" w:themeColor="text1"/>
          <w:sz w:val="20"/>
          <w:szCs w:val="20"/>
        </w:rPr>
        <w:t xml:space="preserve"> including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9DE10AD" w14:textId="57BF382C" w:rsidR="00CA7184" w:rsidRDefault="00CD3E91" w:rsidP="00CA7184">
      <w:pPr>
        <w:pStyle w:val="NormalWeb"/>
        <w:numPr>
          <w:ilvl w:val="0"/>
          <w:numId w:val="1"/>
        </w:numPr>
        <w:spacing w:before="0" w:before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t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>eam of a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>nalytic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>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professionals that have the 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ability to visualize problems, create solutions, and make cognitive decisions based on </w:t>
      </w:r>
      <w:r w:rsidR="0062438F">
        <w:rPr>
          <w:rFonts w:ascii="Arial" w:hAnsi="Arial" w:cs="Arial"/>
          <w:color w:val="000000" w:themeColor="text1"/>
          <w:sz w:val="20"/>
          <w:szCs w:val="20"/>
        </w:rPr>
        <w:t>resea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rch, data, and experience. </w:t>
      </w:r>
    </w:p>
    <w:p w14:paraId="0EB1E367" w14:textId="18819629" w:rsidR="00CD3E91" w:rsidRPr="00CD3E91" w:rsidRDefault="00CD3E91" w:rsidP="00CD3E91">
      <w:pPr>
        <w:pStyle w:val="NormalWeb"/>
        <w:numPr>
          <w:ilvl w:val="0"/>
          <w:numId w:val="1"/>
        </w:numPr>
        <w:spacing w:before="0" w:before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group that embodies the e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>ntrepreneurial spirit with adaptability and knowledge that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leads to exponential financial growth for clients. </w:t>
      </w:r>
    </w:p>
    <w:p w14:paraId="3D50B5B2" w14:textId="34A7C3F2" w:rsidR="006232C2" w:rsidRPr="00F92152" w:rsidRDefault="00CA7184" w:rsidP="006232C2">
      <w:pPr>
        <w:pStyle w:val="NormalWeb"/>
        <w:numPr>
          <w:ilvl w:val="0"/>
          <w:numId w:val="1"/>
        </w:numPr>
        <w:spacing w:before="0" w:before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Strong work ethic demonstrated by punctuality, concern and dedication, time management, and </w:t>
      </w:r>
      <w:r w:rsidR="00CD3E91" w:rsidRPr="00F92152">
        <w:rPr>
          <w:rFonts w:ascii="Arial" w:hAnsi="Arial" w:cs="Arial"/>
          <w:color w:val="000000" w:themeColor="text1"/>
          <w:sz w:val="20"/>
          <w:szCs w:val="20"/>
        </w:rPr>
        <w:t>leadership</w:t>
      </w:r>
      <w:r w:rsidR="00CD3E9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D6BAB1B" w14:textId="7F4DF496" w:rsidR="00F92152" w:rsidRPr="00F92152" w:rsidRDefault="00F92152" w:rsidP="006232C2">
      <w:pPr>
        <w:pStyle w:val="NormalWeb"/>
        <w:numPr>
          <w:ilvl w:val="0"/>
          <w:numId w:val="1"/>
        </w:numPr>
        <w:spacing w:before="0" w:before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Experience with a</w:t>
      </w:r>
      <w:r w:rsidRPr="00326D4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dministering payroll and employment taxes on behalf of the employer, where the employer provides the funds initially to the third-party</w:t>
      </w:r>
      <w:r w:rsidR="00CD3E9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; and </w:t>
      </w:r>
    </w:p>
    <w:p w14:paraId="5ED2056E" w14:textId="46BEF896" w:rsidR="00645033" w:rsidRPr="00CD3E91" w:rsidRDefault="00F92152" w:rsidP="00CD3E91">
      <w:pPr>
        <w:pStyle w:val="NormalWeb"/>
        <w:numPr>
          <w:ilvl w:val="0"/>
          <w:numId w:val="1"/>
        </w:numPr>
        <w:spacing w:before="0" w:before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Expert in r</w:t>
      </w:r>
      <w:r w:rsidRPr="00326D4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eporting, collecting and depositing employment taxes with state and federal authorities</w:t>
      </w:r>
      <w:r w:rsidR="00CD3E9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3B42440" w14:textId="77777777" w:rsidR="008C1F49" w:rsidRDefault="005E5AF1" w:rsidP="00787328">
      <w:pPr>
        <w:pStyle w:val="NormalWeb"/>
        <w:spacing w:before="0" w:before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McNeill Financial Services, LLC. </w:t>
      </w:r>
      <w:r w:rsidR="00600F3B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s a fiscally sound company with a solid </w:t>
      </w:r>
      <w:r w:rsidR="00CD3E91" w:rsidRPr="00F92152">
        <w:rPr>
          <w:rFonts w:ascii="Arial" w:hAnsi="Arial" w:cs="Arial"/>
          <w:color w:val="000000" w:themeColor="text1"/>
          <w:sz w:val="20"/>
          <w:szCs w:val="20"/>
        </w:rPr>
        <w:t>infrastructure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 in place to accommodate sizeable projects</w:t>
      </w:r>
      <w:r w:rsidR="00787328" w:rsidRPr="00F9215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0621B" w:rsidRPr="00F92152">
        <w:rPr>
          <w:rFonts w:ascii="Arial" w:hAnsi="Arial" w:cs="Arial"/>
          <w:color w:val="000000" w:themeColor="text1"/>
          <w:sz w:val="20"/>
          <w:szCs w:val="20"/>
        </w:rPr>
        <w:t xml:space="preserve">Our business is highly regarded as innovative and forward thinking </w:t>
      </w:r>
      <w:r w:rsidR="00D43BE6" w:rsidRPr="00F92152">
        <w:rPr>
          <w:rFonts w:ascii="Arial" w:hAnsi="Arial" w:cs="Arial"/>
          <w:color w:val="000000" w:themeColor="text1"/>
          <w:sz w:val="20"/>
          <w:szCs w:val="20"/>
        </w:rPr>
        <w:t>– assets that contribute to our high rate of new clients and repeat business.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87328" w:rsidRPr="00F92152">
        <w:rPr>
          <w:rFonts w:ascii="Arial" w:hAnsi="Arial" w:cs="Arial"/>
          <w:color w:val="000000" w:themeColor="text1"/>
          <w:sz w:val="20"/>
          <w:szCs w:val="20"/>
        </w:rPr>
        <w:t xml:space="preserve">Our company continuously receives “kudos” for its customer service and dedication to clients. </w:t>
      </w:r>
      <w:r w:rsidR="00D43BE6" w:rsidRPr="00F92152">
        <w:rPr>
          <w:rFonts w:ascii="Arial" w:hAnsi="Arial" w:cs="Arial"/>
          <w:color w:val="000000" w:themeColor="text1"/>
          <w:sz w:val="20"/>
          <w:szCs w:val="20"/>
        </w:rPr>
        <w:t xml:space="preserve"> We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 believe</w:t>
      </w:r>
      <w:r w:rsidR="00D43BE6" w:rsidRPr="00F92152">
        <w:rPr>
          <w:rFonts w:ascii="Arial" w:hAnsi="Arial" w:cs="Arial"/>
          <w:color w:val="000000" w:themeColor="text1"/>
          <w:sz w:val="20"/>
          <w:szCs w:val="20"/>
        </w:rPr>
        <w:t xml:space="preserve"> that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3BE6" w:rsidRPr="00F92152">
        <w:rPr>
          <w:rFonts w:ascii="Arial" w:hAnsi="Arial" w:cs="Arial"/>
          <w:color w:val="000000" w:themeColor="text1"/>
          <w:sz w:val="20"/>
          <w:szCs w:val="20"/>
        </w:rPr>
        <w:t xml:space="preserve">our 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qualities </w:t>
      </w:r>
      <w:r w:rsidR="00D43BE6" w:rsidRPr="00F92152">
        <w:rPr>
          <w:rFonts w:ascii="Arial" w:hAnsi="Arial" w:cs="Arial"/>
          <w:color w:val="000000" w:themeColor="text1"/>
          <w:sz w:val="20"/>
          <w:szCs w:val="20"/>
        </w:rPr>
        <w:t>can greatly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 benefit your </w:t>
      </w:r>
      <w:r w:rsidR="0060621B" w:rsidRPr="00F92152">
        <w:rPr>
          <w:rFonts w:ascii="Arial" w:hAnsi="Arial" w:cs="Arial"/>
          <w:color w:val="000000" w:themeColor="text1"/>
          <w:sz w:val="20"/>
          <w:szCs w:val="20"/>
        </w:rPr>
        <w:t>agency</w:t>
      </w:r>
      <w:r w:rsidR="005265A6" w:rsidRPr="00F9215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8F80146" w14:textId="00EB0890" w:rsidR="005E5AF1" w:rsidRPr="00F92152" w:rsidRDefault="005265A6" w:rsidP="00787328">
      <w:pPr>
        <w:pStyle w:val="NormalWeb"/>
        <w:spacing w:before="0" w:beforeAutospacing="0"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Our experience and proficiencies are further demonstrated in the 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attached 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>capability statement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E5AF1" w:rsidRPr="00F92152">
        <w:rPr>
          <w:rFonts w:ascii="Arial" w:hAnsi="Arial" w:cs="Arial"/>
          <w:color w:val="000000" w:themeColor="text1"/>
          <w:sz w:val="20"/>
          <w:szCs w:val="20"/>
        </w:rPr>
        <w:t xml:space="preserve">Please consider us for any current or </w:t>
      </w:r>
      <w:r w:rsidR="00CD3E91" w:rsidRPr="00F92152">
        <w:rPr>
          <w:rFonts w:ascii="Arial" w:hAnsi="Arial" w:cs="Arial"/>
          <w:color w:val="000000" w:themeColor="text1"/>
          <w:sz w:val="20"/>
          <w:szCs w:val="20"/>
        </w:rPr>
        <w:t>future</w:t>
      </w:r>
      <w:r w:rsidR="005E5AF1" w:rsidRPr="00F92152">
        <w:rPr>
          <w:rFonts w:ascii="Arial" w:hAnsi="Arial" w:cs="Arial"/>
          <w:color w:val="000000" w:themeColor="text1"/>
          <w:sz w:val="20"/>
          <w:szCs w:val="20"/>
        </w:rPr>
        <w:t xml:space="preserve"> contract or set-aside opportunities. </w:t>
      </w:r>
    </w:p>
    <w:p w14:paraId="72C8E8B8" w14:textId="49EA9F8F" w:rsidR="00CA7184" w:rsidRPr="00F92152" w:rsidRDefault="00CA7184" w:rsidP="00CA7184">
      <w:pPr>
        <w:pStyle w:val="NormalWeb"/>
        <w:spacing w:line="312" w:lineRule="auto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 xml:space="preserve">Thank you for your time and consideration; </w:t>
      </w:r>
      <w:r w:rsidR="005265A6" w:rsidRPr="00F92152">
        <w:rPr>
          <w:rFonts w:ascii="Arial" w:hAnsi="Arial" w:cs="Arial"/>
          <w:color w:val="000000" w:themeColor="text1"/>
          <w:sz w:val="20"/>
          <w:szCs w:val="20"/>
        </w:rPr>
        <w:t xml:space="preserve">we </w:t>
      </w:r>
      <w:r w:rsidR="00326D48" w:rsidRPr="00F92152">
        <w:rPr>
          <w:rFonts w:ascii="Arial" w:hAnsi="Arial" w:cs="Arial"/>
          <w:color w:val="000000" w:themeColor="text1"/>
          <w:sz w:val="20"/>
          <w:szCs w:val="20"/>
        </w:rPr>
        <w:t>l</w:t>
      </w:r>
      <w:r w:rsidRPr="00F92152">
        <w:rPr>
          <w:rFonts w:ascii="Arial" w:hAnsi="Arial" w:cs="Arial"/>
          <w:color w:val="000000" w:themeColor="text1"/>
          <w:sz w:val="20"/>
          <w:szCs w:val="20"/>
        </w:rPr>
        <w:t>ook forward to hearing from you.</w:t>
      </w:r>
    </w:p>
    <w:p w14:paraId="2094E2FE" w14:textId="50EE381B" w:rsidR="00CA7184" w:rsidRPr="00F92152" w:rsidRDefault="00FA4CA5" w:rsidP="00CA7184">
      <w:pPr>
        <w:pStyle w:val="NormalWeb"/>
        <w:ind w:right="5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2152">
        <w:rPr>
          <w:rFonts w:ascii="Arial" w:hAnsi="Arial" w:cs="Arial"/>
          <w:color w:val="000000" w:themeColor="text1"/>
          <w:sz w:val="20"/>
          <w:szCs w:val="20"/>
        </w:rPr>
        <w:t>Best regards</w:t>
      </w:r>
      <w:r w:rsidR="00CA7184" w:rsidRPr="00F92152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5BFB4B2" w14:textId="423C6725" w:rsidR="00326D48" w:rsidRPr="00A91052" w:rsidRDefault="00F92152" w:rsidP="00FA4CA5">
      <w:pPr>
        <w:pStyle w:val="NormalWeb"/>
        <w:ind w:right="5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1052">
        <w:rPr>
          <w:rFonts w:ascii="Arial" w:hAnsi="Arial" w:cs="Arial"/>
          <w:color w:val="000000" w:themeColor="text1"/>
          <w:sz w:val="22"/>
          <w:szCs w:val="22"/>
        </w:rPr>
        <w:t xml:space="preserve">Erica McNeill, Founder </w:t>
      </w:r>
    </w:p>
    <w:sectPr w:rsidR="00326D48" w:rsidRPr="00A91052" w:rsidSect="00347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92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EF40" w14:textId="77777777" w:rsidR="00187F51" w:rsidRDefault="00187F51" w:rsidP="0059482E">
      <w:pPr>
        <w:spacing w:after="0" w:line="240" w:lineRule="auto"/>
      </w:pPr>
      <w:r>
        <w:separator/>
      </w:r>
    </w:p>
  </w:endnote>
  <w:endnote w:type="continuationSeparator" w:id="0">
    <w:p w14:paraId="60517977" w14:textId="77777777" w:rsidR="00187F51" w:rsidRDefault="00187F51" w:rsidP="0059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0C56" w14:textId="77777777" w:rsidR="00FA4CA5" w:rsidRDefault="00FA4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B00E" w14:textId="77777777" w:rsidR="00FA4CA5" w:rsidRDefault="00FA4C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D7E4" w14:textId="77777777" w:rsidR="00FA4CA5" w:rsidRDefault="00FA4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A8A9" w14:textId="77777777" w:rsidR="00187F51" w:rsidRDefault="00187F51" w:rsidP="0059482E">
      <w:pPr>
        <w:spacing w:after="0" w:line="240" w:lineRule="auto"/>
      </w:pPr>
      <w:r>
        <w:separator/>
      </w:r>
    </w:p>
  </w:footnote>
  <w:footnote w:type="continuationSeparator" w:id="0">
    <w:p w14:paraId="1F800A43" w14:textId="77777777" w:rsidR="00187F51" w:rsidRDefault="00187F51" w:rsidP="00594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408F" w14:textId="77777777" w:rsidR="00FA4CA5" w:rsidRDefault="00FA4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4D73" w14:textId="77777777" w:rsidR="00FA4CA5" w:rsidRDefault="00FA4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D65E" w14:textId="77777777" w:rsidR="00FA4CA5" w:rsidRDefault="00FA4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D2D76"/>
    <w:multiLevelType w:val="hybridMultilevel"/>
    <w:tmpl w:val="752E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3A"/>
    <w:rsid w:val="00006AB7"/>
    <w:rsid w:val="000823D7"/>
    <w:rsid w:val="000A6C90"/>
    <w:rsid w:val="000B6669"/>
    <w:rsid w:val="000D4789"/>
    <w:rsid w:val="00105B46"/>
    <w:rsid w:val="0011363A"/>
    <w:rsid w:val="00114EB5"/>
    <w:rsid w:val="00125EB7"/>
    <w:rsid w:val="00135F76"/>
    <w:rsid w:val="00160373"/>
    <w:rsid w:val="001679F1"/>
    <w:rsid w:val="00182608"/>
    <w:rsid w:val="00187F51"/>
    <w:rsid w:val="0021071A"/>
    <w:rsid w:val="002C1B67"/>
    <w:rsid w:val="00300CC7"/>
    <w:rsid w:val="003058FA"/>
    <w:rsid w:val="00326D48"/>
    <w:rsid w:val="003470B7"/>
    <w:rsid w:val="00393679"/>
    <w:rsid w:val="003975C3"/>
    <w:rsid w:val="003B07FE"/>
    <w:rsid w:val="003C7897"/>
    <w:rsid w:val="003D3211"/>
    <w:rsid w:val="003F6893"/>
    <w:rsid w:val="0040227F"/>
    <w:rsid w:val="00427118"/>
    <w:rsid w:val="004608B0"/>
    <w:rsid w:val="0046761F"/>
    <w:rsid w:val="004712E4"/>
    <w:rsid w:val="004B4BEB"/>
    <w:rsid w:val="004D0140"/>
    <w:rsid w:val="004D6A00"/>
    <w:rsid w:val="004E0E9B"/>
    <w:rsid w:val="005265A6"/>
    <w:rsid w:val="00580EBE"/>
    <w:rsid w:val="0059482E"/>
    <w:rsid w:val="005C5070"/>
    <w:rsid w:val="005D6308"/>
    <w:rsid w:val="005E292A"/>
    <w:rsid w:val="005E5AF1"/>
    <w:rsid w:val="00600F3B"/>
    <w:rsid w:val="0060621B"/>
    <w:rsid w:val="00621338"/>
    <w:rsid w:val="006232C2"/>
    <w:rsid w:val="0062438F"/>
    <w:rsid w:val="00645033"/>
    <w:rsid w:val="00691EEC"/>
    <w:rsid w:val="0069498F"/>
    <w:rsid w:val="006F7344"/>
    <w:rsid w:val="00740BCA"/>
    <w:rsid w:val="007656EE"/>
    <w:rsid w:val="00765FFD"/>
    <w:rsid w:val="00770570"/>
    <w:rsid w:val="00787328"/>
    <w:rsid w:val="007B5428"/>
    <w:rsid w:val="008622F4"/>
    <w:rsid w:val="0086496D"/>
    <w:rsid w:val="008906C8"/>
    <w:rsid w:val="008C1F49"/>
    <w:rsid w:val="008F708D"/>
    <w:rsid w:val="00900D2A"/>
    <w:rsid w:val="009071BF"/>
    <w:rsid w:val="0093273E"/>
    <w:rsid w:val="00943844"/>
    <w:rsid w:val="00975084"/>
    <w:rsid w:val="00982670"/>
    <w:rsid w:val="00A2712E"/>
    <w:rsid w:val="00A309D9"/>
    <w:rsid w:val="00A43AE1"/>
    <w:rsid w:val="00A7331C"/>
    <w:rsid w:val="00A91052"/>
    <w:rsid w:val="00A938F6"/>
    <w:rsid w:val="00AA3845"/>
    <w:rsid w:val="00AA6B89"/>
    <w:rsid w:val="00AB7799"/>
    <w:rsid w:val="00AE466A"/>
    <w:rsid w:val="00AF3B73"/>
    <w:rsid w:val="00AF7C46"/>
    <w:rsid w:val="00B00875"/>
    <w:rsid w:val="00B033DC"/>
    <w:rsid w:val="00B04636"/>
    <w:rsid w:val="00B236A1"/>
    <w:rsid w:val="00B9590C"/>
    <w:rsid w:val="00BB5D7C"/>
    <w:rsid w:val="00BC3782"/>
    <w:rsid w:val="00BD5EAE"/>
    <w:rsid w:val="00C15ECD"/>
    <w:rsid w:val="00C171A5"/>
    <w:rsid w:val="00C2332B"/>
    <w:rsid w:val="00C456B7"/>
    <w:rsid w:val="00C468EC"/>
    <w:rsid w:val="00C57017"/>
    <w:rsid w:val="00C67FF3"/>
    <w:rsid w:val="00C71C53"/>
    <w:rsid w:val="00C7572B"/>
    <w:rsid w:val="00C83373"/>
    <w:rsid w:val="00CA3161"/>
    <w:rsid w:val="00CA7184"/>
    <w:rsid w:val="00CB3AF1"/>
    <w:rsid w:val="00CD3E91"/>
    <w:rsid w:val="00CF1948"/>
    <w:rsid w:val="00CF3A67"/>
    <w:rsid w:val="00D31BA1"/>
    <w:rsid w:val="00D419D7"/>
    <w:rsid w:val="00D43BE6"/>
    <w:rsid w:val="00D50540"/>
    <w:rsid w:val="00D74373"/>
    <w:rsid w:val="00D93E56"/>
    <w:rsid w:val="00DB005E"/>
    <w:rsid w:val="00DF5DA8"/>
    <w:rsid w:val="00E17088"/>
    <w:rsid w:val="00E526BF"/>
    <w:rsid w:val="00F02820"/>
    <w:rsid w:val="00F1547A"/>
    <w:rsid w:val="00F16113"/>
    <w:rsid w:val="00F457F7"/>
    <w:rsid w:val="00F47705"/>
    <w:rsid w:val="00F506B2"/>
    <w:rsid w:val="00F8359C"/>
    <w:rsid w:val="00F92152"/>
    <w:rsid w:val="00FA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453032"/>
  <w15:docId w15:val="{571DDDE7-4B2D-DE4B-8F6B-F3C19F2A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82E"/>
  </w:style>
  <w:style w:type="paragraph" w:styleId="Footer">
    <w:name w:val="footer"/>
    <w:basedOn w:val="Normal"/>
    <w:link w:val="FooterChar"/>
    <w:uiPriority w:val="99"/>
    <w:unhideWhenUsed/>
    <w:rsid w:val="0059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82E"/>
  </w:style>
  <w:style w:type="paragraph" w:customStyle="1" w:styleId="Normal1">
    <w:name w:val="Normal1"/>
    <w:rsid w:val="0086496D"/>
    <w:pPr>
      <w:spacing w:after="0" w:line="360" w:lineRule="auto"/>
    </w:pPr>
    <w:rPr>
      <w:rFonts w:ascii="Arial" w:eastAsia="Arial" w:hAnsi="Arial" w:cs="Arial"/>
      <w:color w:val="666666"/>
      <w:sz w:val="20"/>
    </w:rPr>
  </w:style>
  <w:style w:type="paragraph" w:styleId="Subtitle">
    <w:name w:val="Subtitle"/>
    <w:basedOn w:val="Normal1"/>
    <w:next w:val="Normal1"/>
    <w:link w:val="SubtitleChar"/>
    <w:rsid w:val="0086496D"/>
    <w:pPr>
      <w:spacing w:line="240" w:lineRule="auto"/>
    </w:pPr>
    <w:rPr>
      <w:rFonts w:ascii="Georgia" w:eastAsia="Georgia" w:hAnsi="Georgia" w:cs="Georgia"/>
    </w:rPr>
  </w:style>
  <w:style w:type="character" w:customStyle="1" w:styleId="SubtitleChar">
    <w:name w:val="Subtitle Char"/>
    <w:basedOn w:val="DefaultParagraphFont"/>
    <w:link w:val="Subtitle"/>
    <w:rsid w:val="0086496D"/>
    <w:rPr>
      <w:rFonts w:ascii="Georgia" w:eastAsia="Georgia" w:hAnsi="Georgia" w:cs="Georgia"/>
      <w:color w:val="666666"/>
      <w:sz w:val="20"/>
    </w:rPr>
  </w:style>
  <w:style w:type="paragraph" w:styleId="NormalWeb">
    <w:name w:val="Normal (Web)"/>
    <w:basedOn w:val="Normal"/>
    <w:semiHidden/>
    <w:rsid w:val="0086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9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519B87-D09D-D04D-A516-1F716757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Erica McNeill</cp:lastModifiedBy>
  <cp:revision>4</cp:revision>
  <cp:lastPrinted>2021-07-30T18:00:00Z</cp:lastPrinted>
  <dcterms:created xsi:type="dcterms:W3CDTF">2021-05-19T20:10:00Z</dcterms:created>
  <dcterms:modified xsi:type="dcterms:W3CDTF">2021-07-30T18:05:00Z</dcterms:modified>
</cp:coreProperties>
</file>