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4080" w14:textId="77777777" w:rsidR="008A66C6" w:rsidRDefault="00A42741">
      <w:pPr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141243" wp14:editId="6E0D5959">
                <wp:extent cx="6067425" cy="648335"/>
                <wp:effectExtent l="9525" t="0" r="0" b="889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7425" cy="6483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299057" w14:textId="77777777" w:rsidR="008A66C6" w:rsidRDefault="00A42741">
                            <w:pPr>
                              <w:pStyle w:val="BodyText"/>
                              <w:spacing w:line="248" w:lineRule="exact"/>
                            </w:pPr>
                            <w:r>
                              <w:t xml:space="preserve">Danielle </w:t>
                            </w:r>
                            <w:r>
                              <w:rPr>
                                <w:spacing w:val="-2"/>
                              </w:rPr>
                              <w:t>Newman</w:t>
                            </w:r>
                          </w:p>
                          <w:p w14:paraId="02930764" w14:textId="77777777" w:rsidR="008A66C6" w:rsidRDefault="00A42741">
                            <w:pPr>
                              <w:pStyle w:val="BodyText"/>
                              <w:spacing w:before="2" w:line="242" w:lineRule="auto"/>
                              <w:ind w:right="4595"/>
                            </w:pPr>
                            <w:r>
                              <w:t>3110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Saddle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Circle,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Gillette,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Wyoming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82716 307-299-4371 (cell)</w:t>
                            </w:r>
                          </w:p>
                          <w:p w14:paraId="5D8F3A21" w14:textId="77777777" w:rsidR="008A66C6" w:rsidRDefault="00A42741">
                            <w:pPr>
                              <w:pStyle w:val="BodyText"/>
                              <w:spacing w:line="247" w:lineRule="exact"/>
                            </w:pPr>
                            <w:r>
                              <w:t>E-mail: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spacing w:val="-2"/>
                                </w:rPr>
                                <w:t>dnewman028@gmail.com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14124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7.75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" filled="f" strokeweight=".5pt">
                <v:path arrowok="t"/>
                <v:textbox inset="0,0,0,0">
                  <w:txbxContent>
                    <w:p w14:paraId="11299057" w14:textId="77777777" w:rsidR="008A66C6" w:rsidRDefault="00A42741">
                      <w:pPr>
                        <w:pStyle w:val="BodyText"/>
                        <w:spacing w:line="248" w:lineRule="exact"/>
                      </w:pPr>
                      <w:r>
                        <w:t xml:space="preserve">Danielle </w:t>
                      </w:r>
                      <w:r>
                        <w:rPr>
                          <w:spacing w:val="-2"/>
                        </w:rPr>
                        <w:t>Newman</w:t>
                      </w:r>
                    </w:p>
                    <w:p w14:paraId="02930764" w14:textId="77777777" w:rsidR="008A66C6" w:rsidRDefault="00A42741">
                      <w:pPr>
                        <w:pStyle w:val="BodyText"/>
                        <w:spacing w:before="2" w:line="242" w:lineRule="auto"/>
                        <w:ind w:right="4595"/>
                      </w:pPr>
                      <w:r>
                        <w:t>3110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Saddle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Circle,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Gillette,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Wyoming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82716 307-299-4371 (cell)</w:t>
                      </w:r>
                    </w:p>
                    <w:p w14:paraId="5D8F3A21" w14:textId="77777777" w:rsidR="008A66C6" w:rsidRDefault="00A42741">
                      <w:pPr>
                        <w:pStyle w:val="BodyText"/>
                        <w:spacing w:line="247" w:lineRule="exact"/>
                      </w:pPr>
                      <w:r>
                        <w:t>E-mail: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7">
                        <w:r>
                          <w:rPr>
                            <w:spacing w:val="-2"/>
                          </w:rPr>
                          <w:t>dnewman028@gmail.com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388F6C01" w14:textId="77777777" w:rsidR="008A66C6" w:rsidRDefault="008A66C6">
      <w:pPr>
        <w:spacing w:before="4" w:after="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7428"/>
      </w:tblGrid>
      <w:tr w:rsidR="008A66C6" w14:paraId="255E27DC" w14:textId="77777777" w:rsidTr="00F36C46">
        <w:trPr>
          <w:trHeight w:val="510"/>
        </w:trPr>
        <w:tc>
          <w:tcPr>
            <w:tcW w:w="2151" w:type="dxa"/>
          </w:tcPr>
          <w:p w14:paraId="712F45CA" w14:textId="77777777" w:rsidR="008A66C6" w:rsidRDefault="00A42741">
            <w:pPr>
              <w:pStyle w:val="TableParagraph"/>
              <w:spacing w:line="253" w:lineRule="exact"/>
              <w:ind w:left="135" w:right="119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</w:p>
        </w:tc>
        <w:tc>
          <w:tcPr>
            <w:tcW w:w="7428" w:type="dxa"/>
          </w:tcPr>
          <w:p w14:paraId="3D955802" w14:textId="77777777" w:rsidR="008A66C6" w:rsidRDefault="00A42741">
            <w:pPr>
              <w:pStyle w:val="TableParagraph"/>
              <w:spacing w:line="256" w:lineRule="exact"/>
              <w:ind w:left="105" w:firstLine="0"/>
            </w:pPr>
            <w:r>
              <w:rPr>
                <w:color w:val="3D3C2C"/>
              </w:rPr>
              <w:t>To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obtain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a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position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that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will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utilize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my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skills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abilities,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also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achieve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future career to offer enhanced knowledge and opportunities.</w:t>
            </w:r>
          </w:p>
        </w:tc>
      </w:tr>
      <w:tr w:rsidR="008A66C6" w14:paraId="68FFEBD4" w14:textId="77777777" w:rsidTr="00F36C46">
        <w:trPr>
          <w:trHeight w:val="503"/>
        </w:trPr>
        <w:tc>
          <w:tcPr>
            <w:tcW w:w="2151" w:type="dxa"/>
          </w:tcPr>
          <w:p w14:paraId="282BE250" w14:textId="77777777" w:rsidR="008A66C6" w:rsidRDefault="00A42741">
            <w:pPr>
              <w:pStyle w:val="TableParagraph"/>
              <w:spacing w:line="246" w:lineRule="exact"/>
              <w:ind w:left="135" w:right="119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Education</w:t>
            </w:r>
          </w:p>
        </w:tc>
        <w:tc>
          <w:tcPr>
            <w:tcW w:w="7428" w:type="dxa"/>
          </w:tcPr>
          <w:p w14:paraId="3695E42A" w14:textId="77777777" w:rsidR="008A66C6" w:rsidRDefault="00A42741">
            <w:pPr>
              <w:pStyle w:val="TableParagraph"/>
              <w:spacing w:line="246" w:lineRule="exact"/>
              <w:ind w:left="1984" w:right="1978" w:firstLine="0"/>
              <w:jc w:val="center"/>
              <w:rPr>
                <w:b/>
              </w:rPr>
            </w:pPr>
            <w:r>
              <w:rPr>
                <w:b/>
              </w:rPr>
              <w:t>Gillette</w:t>
            </w:r>
            <w:r>
              <w:rPr>
                <w:b/>
                <w:spacing w:val="-2"/>
              </w:rPr>
              <w:t xml:space="preserve"> College</w:t>
            </w:r>
          </w:p>
          <w:p w14:paraId="2F5EF594" w14:textId="522FDE20" w:rsidR="008A66C6" w:rsidRDefault="00046206">
            <w:pPr>
              <w:pStyle w:val="TableParagraph"/>
              <w:spacing w:before="2" w:line="235" w:lineRule="exact"/>
              <w:ind w:left="1984" w:right="1981" w:firstLine="0"/>
              <w:jc w:val="center"/>
              <w:rPr>
                <w:b/>
              </w:rPr>
            </w:pPr>
            <w:r>
              <w:rPr>
                <w:b/>
              </w:rPr>
              <w:t>Associates degree</w:t>
            </w:r>
          </w:p>
        </w:tc>
      </w:tr>
      <w:tr w:rsidR="008A66C6" w14:paraId="47096B7D" w14:textId="77777777" w:rsidTr="00F36C46">
        <w:trPr>
          <w:trHeight w:val="10097"/>
        </w:trPr>
        <w:tc>
          <w:tcPr>
            <w:tcW w:w="2151" w:type="dxa"/>
          </w:tcPr>
          <w:p w14:paraId="3D0725A4" w14:textId="77777777" w:rsidR="008A66C6" w:rsidRDefault="00A42741">
            <w:pPr>
              <w:pStyle w:val="TableParagraph"/>
              <w:spacing w:line="248" w:lineRule="exact"/>
              <w:ind w:left="132" w:right="121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7428" w:type="dxa"/>
          </w:tcPr>
          <w:p w14:paraId="7B531625" w14:textId="77777777" w:rsidR="00046206" w:rsidRDefault="00046206" w:rsidP="00046206">
            <w:pPr>
              <w:pStyle w:val="TableParagraph"/>
              <w:spacing w:line="242" w:lineRule="auto"/>
              <w:ind w:left="105" w:right="3145" w:firstLine="0"/>
              <w:rPr>
                <w:b/>
              </w:rPr>
            </w:pPr>
            <w:r>
              <w:rPr>
                <w:b/>
              </w:rPr>
              <w:t>Accountant</w:t>
            </w:r>
          </w:p>
          <w:p w14:paraId="6B641BDB" w14:textId="52D60D42" w:rsidR="00046206" w:rsidRDefault="00046206" w:rsidP="00046206">
            <w:pPr>
              <w:pStyle w:val="TableParagraph"/>
              <w:spacing w:line="242" w:lineRule="auto"/>
              <w:ind w:left="105" w:right="3145" w:firstLine="0"/>
              <w:rPr>
                <w:b/>
              </w:rPr>
            </w:pPr>
            <w:r>
              <w:rPr>
                <w:b/>
              </w:rPr>
              <w:t>Mountain High Corporation</w:t>
            </w:r>
          </w:p>
          <w:p w14:paraId="7A8D8004" w14:textId="244CAF0C" w:rsidR="00046206" w:rsidRDefault="00046206" w:rsidP="00046206">
            <w:pPr>
              <w:pStyle w:val="TableParagraph"/>
              <w:spacing w:line="252" w:lineRule="exact"/>
              <w:ind w:left="105" w:firstLine="0"/>
              <w:rPr>
                <w:i/>
              </w:rPr>
            </w:pPr>
            <w:r>
              <w:rPr>
                <w:i/>
                <w:color w:val="3D3C2C"/>
              </w:rPr>
              <w:t>December 2023</w:t>
            </w:r>
            <w:r>
              <w:rPr>
                <w:i/>
                <w:color w:val="3D3C2C"/>
                <w:spacing w:val="1"/>
              </w:rPr>
              <w:t xml:space="preserve"> </w:t>
            </w:r>
            <w:r>
              <w:rPr>
                <w:i/>
                <w:color w:val="3D3C2C"/>
              </w:rPr>
              <w:t>–</w:t>
            </w:r>
            <w:r>
              <w:rPr>
                <w:i/>
                <w:color w:val="3D3C2C"/>
                <w:spacing w:val="1"/>
              </w:rPr>
              <w:t xml:space="preserve"> </w:t>
            </w:r>
            <w:r>
              <w:rPr>
                <w:i/>
                <w:color w:val="3D3C2C"/>
                <w:spacing w:val="-2"/>
              </w:rPr>
              <w:t>Present</w:t>
            </w:r>
          </w:p>
          <w:p w14:paraId="38E3D574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  <w:rPr>
                <w:color w:val="3D3C2C"/>
              </w:rPr>
            </w:pPr>
            <w:r w:rsidRPr="00046206">
              <w:rPr>
                <w:color w:val="3D3C2C"/>
              </w:rPr>
              <w:t>Complying with all company, local, state, and federal accounting and financial regulations.</w:t>
            </w:r>
          </w:p>
          <w:p w14:paraId="1780920B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  <w:rPr>
                <w:color w:val="3D3C2C"/>
              </w:rPr>
            </w:pPr>
            <w:r w:rsidRPr="00046206">
              <w:rPr>
                <w:color w:val="3D3C2C"/>
              </w:rPr>
              <w:t>Compiling, analyzing, and reporting financial data.</w:t>
            </w:r>
          </w:p>
          <w:p w14:paraId="3A6F6DBD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  <w:rPr>
                <w:color w:val="3D3C2C"/>
              </w:rPr>
            </w:pPr>
            <w:r w:rsidRPr="00046206">
              <w:rPr>
                <w:color w:val="3D3C2C"/>
              </w:rPr>
              <w:t>Creating periodic reports, such as balance sheets, profit &amp; loss statements, etc.</w:t>
            </w:r>
          </w:p>
          <w:p w14:paraId="5FD1B8E9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  <w:rPr>
                <w:color w:val="3D3C2C"/>
              </w:rPr>
            </w:pPr>
            <w:r w:rsidRPr="00046206">
              <w:rPr>
                <w:color w:val="3D3C2C"/>
              </w:rPr>
              <w:t>Presenting data to managers, investors, and other entities.</w:t>
            </w:r>
          </w:p>
          <w:p w14:paraId="0BAFA6E7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  <w:rPr>
                <w:color w:val="3D3C2C"/>
              </w:rPr>
            </w:pPr>
            <w:r w:rsidRPr="00046206">
              <w:rPr>
                <w:color w:val="3D3C2C"/>
              </w:rPr>
              <w:t>Maintaining accurate financial records.</w:t>
            </w:r>
          </w:p>
          <w:p w14:paraId="6CA2A0BD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  <w:rPr>
                <w:color w:val="3D3C2C"/>
              </w:rPr>
            </w:pPr>
            <w:r w:rsidRPr="00046206">
              <w:rPr>
                <w:color w:val="3D3C2C"/>
              </w:rPr>
              <w:t>Performing audits and resolving discrepancies.</w:t>
            </w:r>
          </w:p>
          <w:p w14:paraId="35FD7509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  <w:rPr>
                <w:color w:val="3D3C2C"/>
              </w:rPr>
            </w:pPr>
            <w:r w:rsidRPr="00046206">
              <w:rPr>
                <w:color w:val="3D3C2C"/>
              </w:rPr>
              <w:t>Computing taxes.</w:t>
            </w:r>
          </w:p>
          <w:p w14:paraId="577FB635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  <w:rPr>
                <w:color w:val="3D3C2C"/>
              </w:rPr>
            </w:pPr>
            <w:r w:rsidRPr="00046206">
              <w:rPr>
                <w:color w:val="3D3C2C"/>
              </w:rPr>
              <w:t>Keeping informed about current legislation relating to finance and accounting.</w:t>
            </w:r>
          </w:p>
          <w:p w14:paraId="597DE439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  <w:rPr>
                <w:color w:val="3D3C2C"/>
              </w:rPr>
            </w:pPr>
            <w:r w:rsidRPr="00046206">
              <w:rPr>
                <w:color w:val="3D3C2C"/>
              </w:rPr>
              <w:t>Assisting management in the decision-making process by preparing budgets and financial forecasts.</w:t>
            </w:r>
          </w:p>
          <w:p w14:paraId="563BE78F" w14:textId="2E913918" w:rsidR="008A66C6" w:rsidRDefault="00A42741">
            <w:pPr>
              <w:pStyle w:val="TableParagraph"/>
              <w:spacing w:line="242" w:lineRule="auto"/>
              <w:ind w:left="105" w:right="3145" w:firstLine="0"/>
              <w:rPr>
                <w:b/>
              </w:rPr>
            </w:pPr>
            <w:r>
              <w:rPr>
                <w:b/>
              </w:rPr>
              <w:t>Accounting-Payroll</w:t>
            </w:r>
            <w:r w:rsidR="00046206">
              <w:rPr>
                <w:b/>
                <w:spacing w:val="-14"/>
              </w:rPr>
              <w:t xml:space="preserve">/IRS Notice </w:t>
            </w:r>
            <w:r>
              <w:rPr>
                <w:b/>
              </w:rPr>
              <w:t xml:space="preserve">Specialist </w:t>
            </w:r>
            <w:proofErr w:type="spellStart"/>
            <w:r>
              <w:rPr>
                <w:b/>
              </w:rPr>
              <w:t>Ketel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Thorstenson</w:t>
            </w:r>
            <w:proofErr w:type="spellEnd"/>
          </w:p>
          <w:p w14:paraId="532F30C4" w14:textId="161B4C01" w:rsidR="008A66C6" w:rsidRDefault="00DA2977">
            <w:pPr>
              <w:pStyle w:val="TableParagraph"/>
              <w:spacing w:line="252" w:lineRule="exact"/>
              <w:ind w:left="105" w:firstLine="0"/>
              <w:rPr>
                <w:i/>
              </w:rPr>
            </w:pPr>
            <w:r>
              <w:rPr>
                <w:i/>
                <w:color w:val="3D3C2C"/>
              </w:rPr>
              <w:t>April</w:t>
            </w:r>
            <w:r>
              <w:rPr>
                <w:i/>
                <w:color w:val="3D3C2C"/>
                <w:spacing w:val="2"/>
              </w:rPr>
              <w:t xml:space="preserve"> </w:t>
            </w:r>
            <w:r>
              <w:rPr>
                <w:i/>
                <w:color w:val="3D3C2C"/>
              </w:rPr>
              <w:t>2022</w:t>
            </w:r>
            <w:r>
              <w:rPr>
                <w:i/>
                <w:color w:val="3D3C2C"/>
                <w:spacing w:val="1"/>
              </w:rPr>
              <w:t xml:space="preserve"> </w:t>
            </w:r>
            <w:r>
              <w:rPr>
                <w:i/>
                <w:color w:val="3D3C2C"/>
              </w:rPr>
              <w:t>–</w:t>
            </w:r>
            <w:r>
              <w:rPr>
                <w:i/>
                <w:color w:val="3D3C2C"/>
                <w:spacing w:val="1"/>
              </w:rPr>
              <w:t xml:space="preserve"> </w:t>
            </w:r>
            <w:r w:rsidR="00046206">
              <w:rPr>
                <w:i/>
                <w:color w:val="3D3C2C"/>
                <w:spacing w:val="-2"/>
              </w:rPr>
              <w:t>December 2023</w:t>
            </w:r>
          </w:p>
          <w:p w14:paraId="07385659" w14:textId="77777777" w:rsidR="00046206" w:rsidRPr="0004620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</w:pPr>
            <w:r>
              <w:rPr>
                <w:color w:val="3D3C2C"/>
              </w:rPr>
              <w:t>Payroll for various clients</w:t>
            </w:r>
          </w:p>
          <w:p w14:paraId="058F0698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</w:pPr>
            <w:r>
              <w:rPr>
                <w:color w:val="3D3C2C"/>
              </w:rPr>
              <w:t>Sales tax returns,</w:t>
            </w:r>
          </w:p>
          <w:p w14:paraId="0DD7CF65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</w:pPr>
            <w:r>
              <w:rPr>
                <w:color w:val="3D3C2C"/>
              </w:rPr>
              <w:t>Quarterly and annually payroll reporting</w:t>
            </w:r>
          </w:p>
          <w:p w14:paraId="44746051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</w:pPr>
            <w:r>
              <w:rPr>
                <w:color w:val="3D3C2C"/>
              </w:rPr>
              <w:t xml:space="preserve">Bank reconciliations/AGL </w:t>
            </w:r>
            <w:proofErr w:type="spellStart"/>
            <w:r>
              <w:rPr>
                <w:color w:val="3D3C2C"/>
              </w:rPr>
              <w:t>entiries</w:t>
            </w:r>
            <w:proofErr w:type="spellEnd"/>
          </w:p>
          <w:p w14:paraId="433F3C83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</w:pPr>
            <w:r>
              <w:rPr>
                <w:color w:val="3D3C2C"/>
              </w:rPr>
              <w:t>Accounts payable</w:t>
            </w:r>
          </w:p>
          <w:p w14:paraId="16286BC3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</w:pPr>
            <w:r>
              <w:rPr>
                <w:color w:val="3D3C2C"/>
              </w:rPr>
              <w:t>Resolve IRS Notices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for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clients</w:t>
            </w:r>
          </w:p>
          <w:p w14:paraId="6A34156C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</w:pPr>
            <w:r>
              <w:rPr>
                <w:color w:val="3D3C2C"/>
              </w:rPr>
              <w:t>Setup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new</w:t>
            </w:r>
            <w:r>
              <w:rPr>
                <w:color w:val="3D3C2C"/>
                <w:spacing w:val="-8"/>
              </w:rPr>
              <w:t xml:space="preserve"> </w:t>
            </w:r>
            <w:r>
              <w:rPr>
                <w:color w:val="3D3C2C"/>
              </w:rPr>
              <w:t>clients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in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accounting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various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accounting software programs</w:t>
            </w:r>
          </w:p>
          <w:p w14:paraId="546EA48C" w14:textId="5DAC843F" w:rsidR="008A66C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7" w:lineRule="auto"/>
              <w:ind w:right="381"/>
            </w:pPr>
            <w:r>
              <w:rPr>
                <w:color w:val="3D3C2C"/>
              </w:rPr>
              <w:t>Assist and train co-workers with various tasks</w:t>
            </w:r>
          </w:p>
          <w:p w14:paraId="51389412" w14:textId="77777777" w:rsidR="008A66C6" w:rsidRDefault="00A42741">
            <w:pPr>
              <w:pStyle w:val="TableParagraph"/>
              <w:spacing w:line="240" w:lineRule="auto"/>
              <w:ind w:left="105" w:right="56" w:firstLine="0"/>
              <w:rPr>
                <w:b/>
              </w:rPr>
            </w:pPr>
            <w:r>
              <w:rPr>
                <w:b/>
              </w:rPr>
              <w:t>Payroll and Human Resource Director/ Office Management/Trainer/Accounts Payable/Accounts Receivable/GL/Accounting/Project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Management/Job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 Revenue/Inventory/Equipment Maintenance</w:t>
            </w:r>
          </w:p>
          <w:p w14:paraId="029554A7" w14:textId="77777777" w:rsidR="008A66C6" w:rsidRDefault="00A42741">
            <w:pPr>
              <w:pStyle w:val="TableParagraph"/>
              <w:spacing w:line="251" w:lineRule="exact"/>
              <w:ind w:left="105" w:firstLine="0"/>
              <w:rPr>
                <w:b/>
              </w:rPr>
            </w:pPr>
            <w:r>
              <w:rPr>
                <w:b/>
              </w:rPr>
              <w:t xml:space="preserve">DRM, </w:t>
            </w:r>
            <w:r>
              <w:rPr>
                <w:b/>
                <w:spacing w:val="-4"/>
              </w:rPr>
              <w:t>Inc.</w:t>
            </w:r>
          </w:p>
          <w:p w14:paraId="35DD438A" w14:textId="347DE82D" w:rsidR="008A66C6" w:rsidRDefault="00A42741">
            <w:pPr>
              <w:pStyle w:val="TableParagraph"/>
              <w:spacing w:line="251" w:lineRule="exact"/>
              <w:ind w:left="105" w:firstLine="0"/>
              <w:rPr>
                <w:i/>
              </w:rPr>
            </w:pPr>
            <w:r>
              <w:rPr>
                <w:i/>
                <w:color w:val="3D3C2C"/>
              </w:rPr>
              <w:t xml:space="preserve">January 2010 – </w:t>
            </w:r>
            <w:r w:rsidR="00DA2977">
              <w:rPr>
                <w:i/>
                <w:color w:val="3D3C2C"/>
              </w:rPr>
              <w:t>January 2022</w:t>
            </w:r>
          </w:p>
          <w:p w14:paraId="0474D9CF" w14:textId="4A7E564B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5" w:lineRule="auto"/>
              <w:ind w:right="1054"/>
            </w:pPr>
            <w:r>
              <w:rPr>
                <w:color w:val="3D3C2C"/>
              </w:rPr>
              <w:t>Accurately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maintain</w:t>
            </w:r>
            <w:r>
              <w:rPr>
                <w:color w:val="3D3C2C"/>
                <w:spacing w:val="-10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process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weekly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payroll</w:t>
            </w:r>
            <w:r w:rsidR="00046206">
              <w:rPr>
                <w:color w:val="3D3C2C"/>
              </w:rPr>
              <w:t>, HR files and DOT files-</w:t>
            </w:r>
            <w:r>
              <w:rPr>
                <w:color w:val="3D3C2C"/>
              </w:rPr>
              <w:t>approximately 250 employees</w:t>
            </w:r>
          </w:p>
          <w:p w14:paraId="11D4880F" w14:textId="340EF573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9" w:line="230" w:lineRule="auto"/>
              <w:ind w:right="776"/>
            </w:pPr>
            <w:r>
              <w:rPr>
                <w:color w:val="3D3C2C"/>
              </w:rPr>
              <w:t>Decrease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health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care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costs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maintain</w:t>
            </w:r>
            <w:r w:rsidR="00046206">
              <w:rPr>
                <w:color w:val="3D3C2C"/>
              </w:rPr>
              <w:t>/enroll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benefits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for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company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 xml:space="preserve">and </w:t>
            </w:r>
            <w:r>
              <w:rPr>
                <w:color w:val="3D3C2C"/>
                <w:spacing w:val="-2"/>
              </w:rPr>
              <w:t>employees</w:t>
            </w:r>
          </w:p>
          <w:p w14:paraId="21746139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6" w:line="235" w:lineRule="auto"/>
              <w:ind w:right="973"/>
            </w:pPr>
            <w:r>
              <w:rPr>
                <w:color w:val="3D3C2C"/>
              </w:rPr>
              <w:t>Invoice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customers,</w:t>
            </w:r>
            <w:r>
              <w:rPr>
                <w:color w:val="3D3C2C"/>
                <w:spacing w:val="-7"/>
              </w:rPr>
              <w:t xml:space="preserve"> </w:t>
            </w:r>
            <w:r>
              <w:rPr>
                <w:color w:val="3D3C2C"/>
              </w:rPr>
              <w:t>record</w:t>
            </w:r>
            <w:r>
              <w:rPr>
                <w:color w:val="3D3C2C"/>
                <w:spacing w:val="-7"/>
              </w:rPr>
              <w:t xml:space="preserve"> </w:t>
            </w:r>
            <w:r>
              <w:rPr>
                <w:color w:val="3D3C2C"/>
              </w:rPr>
              <w:t>payments,</w:t>
            </w:r>
            <w:r>
              <w:rPr>
                <w:color w:val="3D3C2C"/>
                <w:spacing w:val="-7"/>
              </w:rPr>
              <w:t xml:space="preserve"> </w:t>
            </w:r>
            <w:r>
              <w:rPr>
                <w:color w:val="3D3C2C"/>
              </w:rPr>
              <w:t>send</w:t>
            </w:r>
            <w:r>
              <w:rPr>
                <w:color w:val="3D3C2C"/>
                <w:spacing w:val="-7"/>
              </w:rPr>
              <w:t xml:space="preserve"> </w:t>
            </w:r>
            <w:r>
              <w:rPr>
                <w:color w:val="3D3C2C"/>
              </w:rPr>
              <w:t>statements,</w:t>
            </w:r>
            <w:r>
              <w:rPr>
                <w:color w:val="3D3C2C"/>
                <w:spacing w:val="-7"/>
              </w:rPr>
              <w:t xml:space="preserve"> </w:t>
            </w:r>
            <w:r>
              <w:rPr>
                <w:color w:val="3D3C2C"/>
              </w:rPr>
              <w:t xml:space="preserve">Accounts </w:t>
            </w:r>
            <w:r>
              <w:rPr>
                <w:color w:val="3D3C2C"/>
                <w:spacing w:val="-2"/>
              </w:rPr>
              <w:t>Receivable</w:t>
            </w:r>
          </w:p>
          <w:p w14:paraId="08C27CE9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5" w:line="235" w:lineRule="auto"/>
              <w:ind w:right="394"/>
            </w:pPr>
            <w:r>
              <w:rPr>
                <w:color w:val="3D3C2C"/>
              </w:rPr>
              <w:t>Pay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vendors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in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timely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manner,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implement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system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to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take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advantage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 xml:space="preserve">of the discounts form vendors, saved over $1,000.00 in fees, Accounts </w:t>
            </w:r>
            <w:r>
              <w:rPr>
                <w:color w:val="3D3C2C"/>
                <w:spacing w:val="-2"/>
              </w:rPr>
              <w:t>Payable</w:t>
            </w:r>
          </w:p>
          <w:p w14:paraId="283EA8C6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3" w:line="289" w:lineRule="exact"/>
            </w:pPr>
            <w:r>
              <w:rPr>
                <w:color w:val="3D3C2C"/>
              </w:rPr>
              <w:t>Balance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provide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Accounting/Financials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to board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  <w:spacing w:val="-2"/>
              </w:rPr>
              <w:t>owners</w:t>
            </w:r>
          </w:p>
          <w:p w14:paraId="06DD7B44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Taxes/Quarterly/W2/1095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Annual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  <w:spacing w:val="-2"/>
              </w:rPr>
              <w:t>Reporting</w:t>
            </w:r>
          </w:p>
          <w:p w14:paraId="79CE902E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Balance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maintain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GL</w:t>
            </w:r>
            <w:r>
              <w:rPr>
                <w:color w:val="3D3C2C"/>
                <w:spacing w:val="1"/>
              </w:rPr>
              <w:t xml:space="preserve"> </w:t>
            </w:r>
            <w:r>
              <w:rPr>
                <w:color w:val="3D3C2C"/>
                <w:spacing w:val="-2"/>
              </w:rPr>
              <w:t>accounts</w:t>
            </w:r>
          </w:p>
          <w:p w14:paraId="047E228F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Manage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office employees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various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project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  <w:spacing w:val="-2"/>
              </w:rPr>
              <w:t>management</w:t>
            </w:r>
          </w:p>
          <w:p w14:paraId="76008683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Resolve 100% of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Employee</w:t>
            </w:r>
            <w:r>
              <w:rPr>
                <w:color w:val="3D3C2C"/>
                <w:spacing w:val="2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 xml:space="preserve">Customer </w:t>
            </w:r>
            <w:r>
              <w:rPr>
                <w:color w:val="3D3C2C"/>
                <w:spacing w:val="-2"/>
              </w:rPr>
              <w:t>concerns</w:t>
            </w:r>
          </w:p>
          <w:p w14:paraId="0D354322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Schedule</w:t>
            </w:r>
            <w:r>
              <w:rPr>
                <w:color w:val="3D3C2C"/>
                <w:spacing w:val="1"/>
              </w:rPr>
              <w:t xml:space="preserve"> </w:t>
            </w:r>
            <w:r>
              <w:rPr>
                <w:color w:val="3D3C2C"/>
              </w:rPr>
              <w:t xml:space="preserve">and hold </w:t>
            </w:r>
            <w:r>
              <w:rPr>
                <w:color w:val="3D3C2C"/>
                <w:spacing w:val="-2"/>
              </w:rPr>
              <w:t>meetings</w:t>
            </w:r>
          </w:p>
          <w:p w14:paraId="4F5D266C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 w:line="235" w:lineRule="auto"/>
              <w:ind w:right="992"/>
            </w:pPr>
            <w:r>
              <w:rPr>
                <w:color w:val="3D3C2C"/>
              </w:rPr>
              <w:t>Streamline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inventory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tracking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to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reduce</w:t>
            </w:r>
            <w:r>
              <w:rPr>
                <w:color w:val="3D3C2C"/>
                <w:spacing w:val="-8"/>
              </w:rPr>
              <w:t xml:space="preserve"> </w:t>
            </w:r>
            <w:r>
              <w:rPr>
                <w:color w:val="3D3C2C"/>
              </w:rPr>
              <w:t>company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waste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of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over purchasing by 30%</w:t>
            </w:r>
          </w:p>
          <w:p w14:paraId="4397EA7B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0" w:line="230" w:lineRule="auto"/>
              <w:ind w:right="600"/>
            </w:pPr>
            <w:r>
              <w:rPr>
                <w:color w:val="3D3C2C"/>
              </w:rPr>
              <w:t>Equipment/Maintenance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tracking,</w:t>
            </w:r>
            <w:r>
              <w:rPr>
                <w:color w:val="3D3C2C"/>
                <w:spacing w:val="-8"/>
              </w:rPr>
              <w:t xml:space="preserve"> </w:t>
            </w:r>
            <w:r>
              <w:rPr>
                <w:color w:val="3D3C2C"/>
              </w:rPr>
              <w:t>deceased</w:t>
            </w:r>
            <w:r>
              <w:rPr>
                <w:color w:val="3D3C2C"/>
                <w:spacing w:val="-8"/>
              </w:rPr>
              <w:t xml:space="preserve"> </w:t>
            </w:r>
            <w:r>
              <w:rPr>
                <w:color w:val="3D3C2C"/>
              </w:rPr>
              <w:t>missed</w:t>
            </w:r>
            <w:r>
              <w:rPr>
                <w:color w:val="3D3C2C"/>
                <w:spacing w:val="-7"/>
              </w:rPr>
              <w:t xml:space="preserve"> </w:t>
            </w:r>
            <w:r>
              <w:rPr>
                <w:color w:val="3D3C2C"/>
              </w:rPr>
              <w:t>maintenance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for equipment, resulting in 20% savings on repairs</w:t>
            </w:r>
          </w:p>
          <w:p w14:paraId="360B4414" w14:textId="77777777" w:rsidR="008A66C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7" w:line="235" w:lineRule="auto"/>
              <w:ind w:right="1339"/>
            </w:pPr>
            <w:r>
              <w:rPr>
                <w:color w:val="3D3C2C"/>
              </w:rPr>
              <w:t>With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my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extensive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knowledge,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provided</w:t>
            </w:r>
            <w:r>
              <w:rPr>
                <w:color w:val="3D3C2C"/>
                <w:spacing w:val="-11"/>
              </w:rPr>
              <w:t xml:space="preserve"> </w:t>
            </w:r>
            <w:r>
              <w:rPr>
                <w:color w:val="3D3C2C"/>
              </w:rPr>
              <w:t>enhancements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and administration cost savings for all departments</w:t>
            </w:r>
          </w:p>
          <w:p w14:paraId="4291BB8C" w14:textId="77777777" w:rsidR="008A66C6" w:rsidRPr="00046206" w:rsidRDefault="00A42741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1" w:line="256" w:lineRule="exact"/>
              <w:ind w:right="708"/>
            </w:pPr>
            <w:r>
              <w:rPr>
                <w:color w:val="3D3C2C"/>
              </w:rPr>
              <w:t>Implement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new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technologies,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processes,</w:t>
            </w:r>
            <w:r>
              <w:rPr>
                <w:color w:val="3D3C2C"/>
                <w:spacing w:val="-9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train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employees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in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all departments for all new software programs</w:t>
            </w:r>
          </w:p>
          <w:p w14:paraId="6BD4C711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86" w:lineRule="exact"/>
            </w:pPr>
            <w:r>
              <w:rPr>
                <w:color w:val="3D3C2C"/>
              </w:rPr>
              <w:t>Resolve 100%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of</w:t>
            </w:r>
            <w:r>
              <w:rPr>
                <w:color w:val="3D3C2C"/>
                <w:spacing w:val="1"/>
              </w:rPr>
              <w:t xml:space="preserve"> </w:t>
            </w:r>
            <w:r>
              <w:rPr>
                <w:color w:val="3D3C2C"/>
              </w:rPr>
              <w:t>IT/computer and</w:t>
            </w:r>
            <w:r>
              <w:rPr>
                <w:color w:val="3D3C2C"/>
                <w:spacing w:val="-7"/>
              </w:rPr>
              <w:t xml:space="preserve"> </w:t>
            </w:r>
            <w:r>
              <w:rPr>
                <w:color w:val="3D3C2C"/>
              </w:rPr>
              <w:t xml:space="preserve">accounting </w:t>
            </w:r>
            <w:r>
              <w:rPr>
                <w:color w:val="3D3C2C"/>
                <w:spacing w:val="-2"/>
              </w:rPr>
              <w:t>problems</w:t>
            </w:r>
          </w:p>
          <w:p w14:paraId="5CE5D5E1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86" w:lineRule="exact"/>
            </w:pPr>
            <w:r>
              <w:rPr>
                <w:color w:val="3D3C2C"/>
              </w:rPr>
              <w:t>Provide documents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for</w:t>
            </w:r>
            <w:r>
              <w:rPr>
                <w:color w:val="3D3C2C"/>
                <w:spacing w:val="-5"/>
              </w:rPr>
              <w:t xml:space="preserve"> </w:t>
            </w:r>
            <w:r>
              <w:rPr>
                <w:color w:val="3D3C2C"/>
              </w:rPr>
              <w:t>accounting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  <w:spacing w:val="-2"/>
              </w:rPr>
              <w:t>audits</w:t>
            </w:r>
          </w:p>
          <w:p w14:paraId="784AF892" w14:textId="77777777" w:rsidR="00046206" w:rsidRDefault="00046206" w:rsidP="00046206">
            <w:pPr>
              <w:pStyle w:val="TableParagraph"/>
              <w:spacing w:line="237" w:lineRule="auto"/>
              <w:ind w:left="105" w:right="5882" w:firstLine="0"/>
              <w:rPr>
                <w:b/>
              </w:rPr>
            </w:pPr>
            <w:r>
              <w:rPr>
                <w:b/>
                <w:spacing w:val="-2"/>
              </w:rPr>
              <w:t xml:space="preserve">Enumerator </w:t>
            </w:r>
            <w:r>
              <w:rPr>
                <w:b/>
              </w:rPr>
              <w:t>Census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Bureau</w:t>
            </w:r>
          </w:p>
          <w:p w14:paraId="6F2EDF17" w14:textId="77777777" w:rsidR="00046206" w:rsidRDefault="00046206" w:rsidP="00046206">
            <w:pPr>
              <w:pStyle w:val="TableParagraph"/>
              <w:spacing w:before="1" w:line="240" w:lineRule="auto"/>
              <w:ind w:left="105" w:firstLine="0"/>
              <w:rPr>
                <w:i/>
              </w:rPr>
            </w:pPr>
            <w:r>
              <w:rPr>
                <w:i/>
                <w:color w:val="3D3C2C"/>
              </w:rPr>
              <w:t>August</w:t>
            </w:r>
            <w:r>
              <w:rPr>
                <w:i/>
                <w:color w:val="3D3C2C"/>
                <w:spacing w:val="-5"/>
              </w:rPr>
              <w:t xml:space="preserve"> </w:t>
            </w:r>
            <w:r>
              <w:rPr>
                <w:i/>
                <w:color w:val="3D3C2C"/>
              </w:rPr>
              <w:t xml:space="preserve">2020 to October 2020 – Temp </w:t>
            </w:r>
            <w:r>
              <w:rPr>
                <w:i/>
                <w:color w:val="3D3C2C"/>
                <w:spacing w:val="-5"/>
              </w:rPr>
              <w:t>Job</w:t>
            </w:r>
          </w:p>
          <w:p w14:paraId="74315E7A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89" w:lineRule="exact"/>
            </w:pPr>
            <w:r>
              <w:rPr>
                <w:color w:val="3D3C2C"/>
              </w:rPr>
              <w:t>Gathered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census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data</w:t>
            </w:r>
            <w:r>
              <w:rPr>
                <w:color w:val="3D3C2C"/>
                <w:spacing w:val="1"/>
              </w:rPr>
              <w:t xml:space="preserve"> </w:t>
            </w:r>
            <w:r>
              <w:rPr>
                <w:color w:val="3D3C2C"/>
              </w:rPr>
              <w:t>by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doing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interviews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door-to-</w:t>
            </w:r>
            <w:r>
              <w:rPr>
                <w:color w:val="3D3C2C"/>
                <w:spacing w:val="-4"/>
              </w:rPr>
              <w:t>door.</w:t>
            </w:r>
          </w:p>
          <w:p w14:paraId="25026888" w14:textId="77777777" w:rsidR="00046206" w:rsidRP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6" w:line="230" w:lineRule="auto"/>
              <w:ind w:right="399"/>
            </w:pPr>
            <w:r>
              <w:rPr>
                <w:color w:val="3D3C2C"/>
              </w:rPr>
              <w:t>Obtained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97%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of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the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census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bureau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data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for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people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residing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in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a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town, state, and county.</w:t>
            </w:r>
          </w:p>
          <w:p w14:paraId="46FA6A9D" w14:textId="77777777" w:rsidR="00046206" w:rsidRDefault="00046206" w:rsidP="00046206">
            <w:pPr>
              <w:pStyle w:val="TableParagraph"/>
              <w:spacing w:before="4" w:line="242" w:lineRule="auto"/>
              <w:ind w:left="105" w:right="2319" w:firstLine="0"/>
              <w:rPr>
                <w:b/>
              </w:rPr>
            </w:pPr>
            <w:r>
              <w:rPr>
                <w:b/>
              </w:rPr>
              <w:t>Construction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Inspector/Field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Engineer Stetson Engineering</w:t>
            </w:r>
          </w:p>
          <w:p w14:paraId="0FD8D384" w14:textId="77777777" w:rsidR="00046206" w:rsidRDefault="00046206" w:rsidP="00046206">
            <w:pPr>
              <w:pStyle w:val="TableParagraph"/>
              <w:spacing w:line="248" w:lineRule="exact"/>
              <w:ind w:left="105" w:firstLine="0"/>
              <w:rPr>
                <w:i/>
              </w:rPr>
            </w:pPr>
            <w:r>
              <w:rPr>
                <w:i/>
                <w:color w:val="3D3C2C"/>
              </w:rPr>
              <w:t>October</w:t>
            </w:r>
            <w:r>
              <w:rPr>
                <w:i/>
                <w:color w:val="3D3C2C"/>
                <w:spacing w:val="-1"/>
              </w:rPr>
              <w:t xml:space="preserve"> </w:t>
            </w:r>
            <w:r>
              <w:rPr>
                <w:i/>
                <w:color w:val="3D3C2C"/>
              </w:rPr>
              <w:t>2006 –</w:t>
            </w:r>
            <w:r>
              <w:rPr>
                <w:i/>
                <w:color w:val="3D3C2C"/>
                <w:spacing w:val="-1"/>
              </w:rPr>
              <w:t xml:space="preserve"> </w:t>
            </w:r>
            <w:r>
              <w:rPr>
                <w:i/>
                <w:color w:val="3D3C2C"/>
              </w:rPr>
              <w:t>January</w:t>
            </w:r>
            <w:r>
              <w:rPr>
                <w:i/>
                <w:color w:val="3D3C2C"/>
                <w:spacing w:val="2"/>
              </w:rPr>
              <w:t xml:space="preserve"> </w:t>
            </w:r>
            <w:r>
              <w:rPr>
                <w:i/>
                <w:color w:val="3D3C2C"/>
                <w:spacing w:val="-4"/>
              </w:rPr>
              <w:t>2010</w:t>
            </w:r>
          </w:p>
          <w:p w14:paraId="0C373790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89" w:lineRule="exact"/>
            </w:pPr>
            <w:r>
              <w:rPr>
                <w:color w:val="3D3C2C"/>
              </w:rPr>
              <w:t>Client/contractor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  <w:spacing w:val="-2"/>
              </w:rPr>
              <w:t>meetings</w:t>
            </w:r>
          </w:p>
          <w:p w14:paraId="3D5B432A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On-site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  <w:spacing w:val="-2"/>
              </w:rPr>
              <w:t>inspections</w:t>
            </w:r>
          </w:p>
          <w:p w14:paraId="712C7068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Field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design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construction</w:t>
            </w:r>
            <w:r>
              <w:rPr>
                <w:color w:val="3D3C2C"/>
                <w:spacing w:val="-2"/>
              </w:rPr>
              <w:t xml:space="preserve"> project</w:t>
            </w:r>
          </w:p>
          <w:p w14:paraId="50E130EE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Contract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  <w:spacing w:val="-2"/>
              </w:rPr>
              <w:t>document</w:t>
            </w:r>
          </w:p>
          <w:p w14:paraId="6A1EEAB5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  <w:spacing w:val="-2"/>
              </w:rPr>
              <w:t>Reports</w:t>
            </w:r>
          </w:p>
          <w:p w14:paraId="3F1F1033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Provide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monthly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pay</w:t>
            </w:r>
            <w:r>
              <w:rPr>
                <w:color w:val="3D3C2C"/>
                <w:spacing w:val="-2"/>
              </w:rPr>
              <w:t xml:space="preserve"> request</w:t>
            </w:r>
          </w:p>
          <w:p w14:paraId="25BD4454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rFonts w:ascii="Century Gothic" w:hAnsi="Century Gothic"/>
                <w:color w:val="3D3C2C"/>
              </w:rPr>
              <w:t>C</w:t>
            </w:r>
            <w:r>
              <w:rPr>
                <w:color w:val="3D3C2C"/>
              </w:rPr>
              <w:t>ommunications between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client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  <w:spacing w:val="-2"/>
              </w:rPr>
              <w:t>contractor</w:t>
            </w:r>
          </w:p>
          <w:p w14:paraId="68F30F26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86" w:lineRule="exact"/>
            </w:pPr>
            <w:r>
              <w:rPr>
                <w:color w:val="3D3C2C"/>
              </w:rPr>
              <w:t>Oversee various types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of</w:t>
            </w:r>
            <w:r>
              <w:rPr>
                <w:color w:val="3D3C2C"/>
                <w:spacing w:val="1"/>
              </w:rPr>
              <w:t xml:space="preserve"> </w:t>
            </w:r>
            <w:r>
              <w:rPr>
                <w:color w:val="3D3C2C"/>
                <w:spacing w:val="-2"/>
              </w:rPr>
              <w:t>projects</w:t>
            </w:r>
          </w:p>
          <w:p w14:paraId="4F990D54" w14:textId="77777777" w:rsidR="00046206" w:rsidRDefault="00046206" w:rsidP="00046206">
            <w:pPr>
              <w:pStyle w:val="TableParagraph"/>
              <w:spacing w:line="242" w:lineRule="auto"/>
              <w:ind w:left="105" w:right="5064" w:firstLine="0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Technician CE&amp;MT, Inc.</w:t>
            </w:r>
          </w:p>
          <w:p w14:paraId="3DA13844" w14:textId="77777777" w:rsidR="00046206" w:rsidRDefault="00046206" w:rsidP="00046206">
            <w:pPr>
              <w:pStyle w:val="TableParagraph"/>
              <w:spacing w:line="247" w:lineRule="exact"/>
              <w:ind w:left="105" w:firstLine="0"/>
              <w:rPr>
                <w:i/>
              </w:rPr>
            </w:pPr>
            <w:r>
              <w:rPr>
                <w:i/>
                <w:color w:val="3D3C2C"/>
              </w:rPr>
              <w:t>August</w:t>
            </w:r>
            <w:r>
              <w:rPr>
                <w:i/>
                <w:color w:val="3D3C2C"/>
                <w:spacing w:val="-2"/>
              </w:rPr>
              <w:t xml:space="preserve"> </w:t>
            </w:r>
            <w:r>
              <w:rPr>
                <w:i/>
                <w:color w:val="3D3C2C"/>
              </w:rPr>
              <w:t>2004</w:t>
            </w:r>
            <w:r>
              <w:rPr>
                <w:i/>
                <w:color w:val="3D3C2C"/>
                <w:spacing w:val="1"/>
              </w:rPr>
              <w:t xml:space="preserve"> </w:t>
            </w:r>
            <w:r>
              <w:rPr>
                <w:i/>
                <w:color w:val="3D3C2C"/>
              </w:rPr>
              <w:t>– October</w:t>
            </w:r>
            <w:r>
              <w:rPr>
                <w:i/>
                <w:color w:val="3D3C2C"/>
                <w:spacing w:val="1"/>
              </w:rPr>
              <w:t xml:space="preserve"> </w:t>
            </w:r>
            <w:r>
              <w:rPr>
                <w:i/>
                <w:color w:val="3D3C2C"/>
                <w:spacing w:val="-4"/>
              </w:rPr>
              <w:t>2006</w:t>
            </w:r>
          </w:p>
          <w:p w14:paraId="6CF85FFE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89" w:lineRule="exact"/>
            </w:pPr>
            <w:r>
              <w:rPr>
                <w:color w:val="3D3C2C"/>
              </w:rPr>
              <w:t>On-site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  <w:spacing w:val="-2"/>
              </w:rPr>
              <w:t>testing</w:t>
            </w:r>
          </w:p>
          <w:p w14:paraId="0F878491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Quality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assurance</w:t>
            </w:r>
            <w:r>
              <w:rPr>
                <w:color w:val="3D3C2C"/>
                <w:spacing w:val="2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control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of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  <w:spacing w:val="-2"/>
              </w:rPr>
              <w:t>concrete</w:t>
            </w:r>
          </w:p>
          <w:p w14:paraId="5CF57ABA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Soil,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and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asphalt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for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various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project</w:t>
            </w:r>
            <w:r>
              <w:rPr>
                <w:color w:val="3D3C2C"/>
                <w:spacing w:val="-2"/>
              </w:rPr>
              <w:t xml:space="preserve"> designs</w:t>
            </w:r>
          </w:p>
          <w:p w14:paraId="5072196C" w14:textId="77777777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</w:pPr>
            <w:r>
              <w:rPr>
                <w:color w:val="3D3C2C"/>
              </w:rPr>
              <w:t>Perform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field</w:t>
            </w:r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and lab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tests of</w:t>
            </w:r>
            <w:r>
              <w:rPr>
                <w:color w:val="3D3C2C"/>
                <w:spacing w:val="3"/>
              </w:rPr>
              <w:t xml:space="preserve"> </w:t>
            </w:r>
            <w:r>
              <w:rPr>
                <w:color w:val="3D3C2C"/>
              </w:rPr>
              <w:t>mix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designs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of</w:t>
            </w:r>
            <w:r>
              <w:rPr>
                <w:color w:val="3D3C2C"/>
                <w:spacing w:val="1"/>
              </w:rPr>
              <w:t xml:space="preserve"> </w:t>
            </w:r>
            <w:r>
              <w:rPr>
                <w:color w:val="3D3C2C"/>
                <w:spacing w:val="-2"/>
              </w:rPr>
              <w:t>asphalt/concrete</w:t>
            </w:r>
          </w:p>
          <w:p w14:paraId="60A221E0" w14:textId="444614A2" w:rsidR="00046206" w:rsidRDefault="00046206" w:rsidP="000462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6" w:line="230" w:lineRule="auto"/>
              <w:ind w:right="399"/>
            </w:pPr>
            <w:r>
              <w:rPr>
                <w:color w:val="3D3C2C"/>
              </w:rPr>
              <w:t>Train</w:t>
            </w:r>
            <w:r>
              <w:rPr>
                <w:color w:val="3D3C2C"/>
                <w:spacing w:val="2"/>
              </w:rPr>
              <w:t xml:space="preserve"> </w:t>
            </w:r>
            <w:r>
              <w:rPr>
                <w:color w:val="3D3C2C"/>
              </w:rPr>
              <w:t>new</w:t>
            </w:r>
            <w:r>
              <w:rPr>
                <w:color w:val="3D3C2C"/>
                <w:spacing w:val="-2"/>
              </w:rPr>
              <w:t xml:space="preserve"> employees</w:t>
            </w:r>
          </w:p>
          <w:p w14:paraId="693F9379" w14:textId="77777777" w:rsidR="00046206" w:rsidRDefault="00046206" w:rsidP="00046206">
            <w:pPr>
              <w:pStyle w:val="TableParagraph"/>
              <w:tabs>
                <w:tab w:val="left" w:pos="825"/>
              </w:tabs>
              <w:spacing w:before="11" w:line="256" w:lineRule="exact"/>
              <w:ind w:right="708" w:firstLine="0"/>
            </w:pPr>
          </w:p>
        </w:tc>
      </w:tr>
      <w:tr w:rsidR="008A66C6" w14:paraId="639EDFD9" w14:textId="77777777" w:rsidTr="00F36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151" w:type="dxa"/>
          </w:tcPr>
          <w:p w14:paraId="5EAE663C" w14:textId="77777777" w:rsidR="008A66C6" w:rsidRDefault="00A42741">
            <w:pPr>
              <w:pStyle w:val="TableParagraph"/>
              <w:spacing w:line="248" w:lineRule="exact"/>
              <w:ind w:left="132" w:right="121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Membership</w:t>
            </w:r>
          </w:p>
        </w:tc>
        <w:tc>
          <w:tcPr>
            <w:tcW w:w="7428" w:type="dxa"/>
          </w:tcPr>
          <w:p w14:paraId="6394EEED" w14:textId="77777777" w:rsidR="008A66C6" w:rsidRDefault="00A4274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65" w:lineRule="exact"/>
              <w:ind w:hanging="360"/>
            </w:pPr>
            <w:r>
              <w:rPr>
                <w:color w:val="3D3C2C"/>
              </w:rPr>
              <w:t>Phi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Theta</w:t>
            </w:r>
            <w:r>
              <w:rPr>
                <w:color w:val="3D3C2C"/>
                <w:spacing w:val="2"/>
              </w:rPr>
              <w:t xml:space="preserve"> </w:t>
            </w:r>
            <w:r>
              <w:rPr>
                <w:color w:val="3D3C2C"/>
              </w:rPr>
              <w:t>Kappa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</w:rPr>
              <w:t>Honor</w:t>
            </w:r>
            <w:r>
              <w:rPr>
                <w:color w:val="3D3C2C"/>
                <w:spacing w:val="1"/>
              </w:rPr>
              <w:t xml:space="preserve"> </w:t>
            </w:r>
            <w:r>
              <w:rPr>
                <w:color w:val="3D3C2C"/>
                <w:spacing w:val="-2"/>
              </w:rPr>
              <w:t>Society</w:t>
            </w:r>
          </w:p>
        </w:tc>
      </w:tr>
      <w:tr w:rsidR="008A66C6" w14:paraId="401C1351" w14:textId="77777777" w:rsidTr="00F36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2151" w:type="dxa"/>
          </w:tcPr>
          <w:p w14:paraId="60FE7B4B" w14:textId="77777777" w:rsidR="008A66C6" w:rsidRDefault="00A42741">
            <w:pPr>
              <w:pStyle w:val="TableParagraph"/>
              <w:spacing w:line="248" w:lineRule="exact"/>
              <w:ind w:left="135" w:right="121" w:firstLine="0"/>
              <w:jc w:val="center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</w:tc>
        <w:tc>
          <w:tcPr>
            <w:tcW w:w="7428" w:type="dxa"/>
          </w:tcPr>
          <w:p w14:paraId="1DCCE8EE" w14:textId="77777777" w:rsidR="008A66C6" w:rsidRDefault="00A427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86" w:lineRule="exact"/>
              <w:ind w:hanging="360"/>
            </w:pPr>
            <w:r>
              <w:rPr>
                <w:color w:val="3D3C2C"/>
              </w:rPr>
              <w:t>Salvation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  <w:spacing w:val="-4"/>
              </w:rPr>
              <w:t>Army</w:t>
            </w:r>
          </w:p>
          <w:p w14:paraId="5910AF87" w14:textId="77777777" w:rsidR="008A66C6" w:rsidRDefault="00A427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hanging="360"/>
            </w:pPr>
            <w:proofErr w:type="spellStart"/>
            <w:r>
              <w:rPr>
                <w:color w:val="3D3C2C"/>
              </w:rPr>
              <w:t>Headstart</w:t>
            </w:r>
            <w:proofErr w:type="spellEnd"/>
            <w:r>
              <w:rPr>
                <w:color w:val="3D3C2C"/>
              </w:rPr>
              <w:t>/</w:t>
            </w:r>
            <w:proofErr w:type="spellStart"/>
            <w:r>
              <w:rPr>
                <w:color w:val="3D3C2C"/>
              </w:rPr>
              <w:t>Homestart</w:t>
            </w:r>
            <w:proofErr w:type="spellEnd"/>
            <w:r>
              <w:rPr>
                <w:color w:val="3D3C2C"/>
                <w:spacing w:val="-6"/>
              </w:rPr>
              <w:t xml:space="preserve"> </w:t>
            </w:r>
            <w:r>
              <w:rPr>
                <w:color w:val="3D3C2C"/>
              </w:rPr>
              <w:t>Volunteer</w:t>
            </w:r>
            <w:r>
              <w:rPr>
                <w:color w:val="3D3C2C"/>
                <w:spacing w:val="-3"/>
              </w:rPr>
              <w:t xml:space="preserve"> </w:t>
            </w:r>
            <w:r>
              <w:rPr>
                <w:color w:val="3D3C2C"/>
                <w:spacing w:val="-4"/>
              </w:rPr>
              <w:t>Work</w:t>
            </w:r>
          </w:p>
          <w:p w14:paraId="702AA94E" w14:textId="77777777" w:rsidR="008A66C6" w:rsidRDefault="00A427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hanging="360"/>
            </w:pPr>
            <w:r>
              <w:rPr>
                <w:color w:val="3D3C2C"/>
              </w:rPr>
              <w:t>Court</w:t>
            </w:r>
            <w:r>
              <w:rPr>
                <w:color w:val="3D3C2C"/>
                <w:spacing w:val="-4"/>
              </w:rPr>
              <w:t xml:space="preserve"> </w:t>
            </w:r>
            <w:r>
              <w:rPr>
                <w:color w:val="3D3C2C"/>
              </w:rPr>
              <w:t>Appointed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Social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Advocate-</w:t>
            </w:r>
            <w:r>
              <w:rPr>
                <w:color w:val="3D3C2C"/>
                <w:spacing w:val="-4"/>
              </w:rPr>
              <w:t>CASA</w:t>
            </w:r>
          </w:p>
          <w:p w14:paraId="2FADF851" w14:textId="77777777" w:rsidR="008A66C6" w:rsidRDefault="00A427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4" w:lineRule="exact"/>
              <w:ind w:hanging="360"/>
            </w:pPr>
            <w:r>
              <w:rPr>
                <w:color w:val="3D3C2C"/>
              </w:rPr>
              <w:t>Sports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Coach –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Recreation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  <w:spacing w:val="-2"/>
              </w:rPr>
              <w:t>Center/AAU</w:t>
            </w:r>
          </w:p>
        </w:tc>
      </w:tr>
      <w:tr w:rsidR="008A66C6" w14:paraId="2D3657FC" w14:textId="77777777" w:rsidTr="00F36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2151" w:type="dxa"/>
          </w:tcPr>
          <w:p w14:paraId="101DE6BE" w14:textId="77777777" w:rsidR="008A66C6" w:rsidRDefault="008A66C6">
            <w:pPr>
              <w:pStyle w:val="TableParagraph"/>
              <w:spacing w:before="8" w:line="240" w:lineRule="auto"/>
              <w:ind w:left="0" w:firstLine="0"/>
              <w:rPr>
                <w:sz w:val="21"/>
              </w:rPr>
            </w:pPr>
          </w:p>
          <w:p w14:paraId="6629B21B" w14:textId="77777777" w:rsidR="008A66C6" w:rsidRDefault="00A42741">
            <w:pPr>
              <w:pStyle w:val="TableParagraph"/>
              <w:spacing w:line="240" w:lineRule="auto"/>
              <w:ind w:left="562" w:right="543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References</w:t>
            </w:r>
          </w:p>
        </w:tc>
        <w:tc>
          <w:tcPr>
            <w:tcW w:w="7428" w:type="dxa"/>
          </w:tcPr>
          <w:p w14:paraId="41FA279F" w14:textId="4EFA4C54" w:rsidR="008A66C6" w:rsidRDefault="00DA2977" w:rsidP="00F577F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9" w:lineRule="exact"/>
            </w:pPr>
            <w:r>
              <w:rPr>
                <w:color w:val="3D3C2C"/>
              </w:rPr>
              <w:t>Aaron McKillop – 307-680-8521</w:t>
            </w:r>
          </w:p>
          <w:p w14:paraId="34CEC964" w14:textId="77777777" w:rsidR="008A66C6" w:rsidRDefault="00A4274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0"/>
            </w:pPr>
            <w:r>
              <w:rPr>
                <w:color w:val="3D3C2C"/>
              </w:rPr>
              <w:t>Jerrica</w:t>
            </w:r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Sprague</w:t>
            </w:r>
            <w:r>
              <w:rPr>
                <w:color w:val="3D3C2C"/>
                <w:spacing w:val="1"/>
              </w:rPr>
              <w:t xml:space="preserve"> </w:t>
            </w:r>
            <w:r>
              <w:rPr>
                <w:color w:val="3D3C2C"/>
              </w:rPr>
              <w:t>–</w:t>
            </w:r>
            <w:r>
              <w:rPr>
                <w:color w:val="3D3C2C"/>
                <w:spacing w:val="-2"/>
              </w:rPr>
              <w:t xml:space="preserve"> </w:t>
            </w:r>
            <w:r>
              <w:rPr>
                <w:color w:val="3D3C2C"/>
              </w:rPr>
              <w:t>307-660-</w:t>
            </w:r>
            <w:r>
              <w:rPr>
                <w:color w:val="3D3C2C"/>
                <w:spacing w:val="-4"/>
              </w:rPr>
              <w:t>5183</w:t>
            </w:r>
          </w:p>
          <w:p w14:paraId="7C10D7DE" w14:textId="77777777" w:rsidR="008A66C6" w:rsidRDefault="00A4274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9" w:lineRule="exact"/>
              <w:ind w:hanging="360"/>
            </w:pPr>
            <w:proofErr w:type="spellStart"/>
            <w:r>
              <w:rPr>
                <w:color w:val="3D3C2C"/>
              </w:rPr>
              <w:t>Keni</w:t>
            </w:r>
            <w:proofErr w:type="spellEnd"/>
            <w:r>
              <w:rPr>
                <w:color w:val="3D3C2C"/>
                <w:spacing w:val="-3"/>
              </w:rPr>
              <w:t xml:space="preserve"> </w:t>
            </w:r>
            <w:proofErr w:type="spellStart"/>
            <w:r>
              <w:rPr>
                <w:color w:val="3D3C2C"/>
              </w:rPr>
              <w:t>Cundill</w:t>
            </w:r>
            <w:proofErr w:type="spellEnd"/>
            <w:r>
              <w:rPr>
                <w:color w:val="3D3C2C"/>
                <w:spacing w:val="-1"/>
              </w:rPr>
              <w:t xml:space="preserve"> </w:t>
            </w:r>
            <w:r>
              <w:rPr>
                <w:color w:val="3D3C2C"/>
              </w:rPr>
              <w:t>– 307-689-</w:t>
            </w:r>
            <w:r>
              <w:rPr>
                <w:color w:val="3D3C2C"/>
                <w:spacing w:val="-4"/>
              </w:rPr>
              <w:t>7997</w:t>
            </w:r>
          </w:p>
        </w:tc>
      </w:tr>
    </w:tbl>
    <w:p w14:paraId="18DA2D99" w14:textId="77777777" w:rsidR="00CE27B7" w:rsidRDefault="00CE27B7" w:rsidP="00F36C46"/>
    <w:sectPr w:rsidR="00CE27B7">
      <w:type w:val="continuous"/>
      <w:pgSz w:w="12240" w:h="15840"/>
      <w:pgMar w:top="142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D16"/>
    <w:multiLevelType w:val="hybridMultilevel"/>
    <w:tmpl w:val="3742418A"/>
    <w:lvl w:ilvl="0" w:tplc="9C5CDA90">
      <w:numFmt w:val="bullet"/>
      <w:lvlText w:val="●"/>
      <w:lvlJc w:val="left"/>
      <w:pPr>
        <w:ind w:left="82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3D3C2C"/>
        <w:spacing w:val="0"/>
        <w:w w:val="100"/>
        <w:sz w:val="22"/>
        <w:szCs w:val="22"/>
        <w:lang w:val="en-US" w:eastAsia="en-US" w:bidi="ar-SA"/>
      </w:rPr>
    </w:lvl>
    <w:lvl w:ilvl="1" w:tplc="847E7234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9530DB26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3" w:tplc="FF5CF858">
      <w:numFmt w:val="bullet"/>
      <w:lvlText w:val="•"/>
      <w:lvlJc w:val="left"/>
      <w:pPr>
        <w:ind w:left="2799" w:hanging="361"/>
      </w:pPr>
      <w:rPr>
        <w:rFonts w:hint="default"/>
        <w:lang w:val="en-US" w:eastAsia="en-US" w:bidi="ar-SA"/>
      </w:rPr>
    </w:lvl>
    <w:lvl w:ilvl="4" w:tplc="E390A2F2">
      <w:numFmt w:val="bullet"/>
      <w:lvlText w:val="•"/>
      <w:lvlJc w:val="left"/>
      <w:pPr>
        <w:ind w:left="3459" w:hanging="361"/>
      </w:pPr>
      <w:rPr>
        <w:rFonts w:hint="default"/>
        <w:lang w:val="en-US" w:eastAsia="en-US" w:bidi="ar-SA"/>
      </w:rPr>
    </w:lvl>
    <w:lvl w:ilvl="5" w:tplc="C826106A">
      <w:numFmt w:val="bullet"/>
      <w:lvlText w:val="•"/>
      <w:lvlJc w:val="left"/>
      <w:pPr>
        <w:ind w:left="4119" w:hanging="361"/>
      </w:pPr>
      <w:rPr>
        <w:rFonts w:hint="default"/>
        <w:lang w:val="en-US" w:eastAsia="en-US" w:bidi="ar-SA"/>
      </w:rPr>
    </w:lvl>
    <w:lvl w:ilvl="6" w:tplc="FFBEB76C">
      <w:numFmt w:val="bullet"/>
      <w:lvlText w:val="•"/>
      <w:lvlJc w:val="left"/>
      <w:pPr>
        <w:ind w:left="4778" w:hanging="361"/>
      </w:pPr>
      <w:rPr>
        <w:rFonts w:hint="default"/>
        <w:lang w:val="en-US" w:eastAsia="en-US" w:bidi="ar-SA"/>
      </w:rPr>
    </w:lvl>
    <w:lvl w:ilvl="7" w:tplc="264C9A3E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8" w:tplc="CDC230D0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BD522A"/>
    <w:multiLevelType w:val="hybridMultilevel"/>
    <w:tmpl w:val="C2B42F5C"/>
    <w:lvl w:ilvl="0" w:tplc="4A8A16A2">
      <w:numFmt w:val="bullet"/>
      <w:lvlText w:val="●"/>
      <w:lvlJc w:val="left"/>
      <w:pPr>
        <w:ind w:left="82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3D3C2C"/>
        <w:spacing w:val="0"/>
        <w:w w:val="100"/>
        <w:sz w:val="22"/>
        <w:szCs w:val="22"/>
        <w:lang w:val="en-US" w:eastAsia="en-US" w:bidi="ar-SA"/>
      </w:rPr>
    </w:lvl>
    <w:lvl w:ilvl="1" w:tplc="87D22AF8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E2E64EDA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3" w:tplc="8DDA75B8">
      <w:numFmt w:val="bullet"/>
      <w:lvlText w:val="•"/>
      <w:lvlJc w:val="left"/>
      <w:pPr>
        <w:ind w:left="2799" w:hanging="361"/>
      </w:pPr>
      <w:rPr>
        <w:rFonts w:hint="default"/>
        <w:lang w:val="en-US" w:eastAsia="en-US" w:bidi="ar-SA"/>
      </w:rPr>
    </w:lvl>
    <w:lvl w:ilvl="4" w:tplc="AA261B2C">
      <w:numFmt w:val="bullet"/>
      <w:lvlText w:val="•"/>
      <w:lvlJc w:val="left"/>
      <w:pPr>
        <w:ind w:left="3459" w:hanging="361"/>
      </w:pPr>
      <w:rPr>
        <w:rFonts w:hint="default"/>
        <w:lang w:val="en-US" w:eastAsia="en-US" w:bidi="ar-SA"/>
      </w:rPr>
    </w:lvl>
    <w:lvl w:ilvl="5" w:tplc="E2C890DC">
      <w:numFmt w:val="bullet"/>
      <w:lvlText w:val="•"/>
      <w:lvlJc w:val="left"/>
      <w:pPr>
        <w:ind w:left="4119" w:hanging="361"/>
      </w:pPr>
      <w:rPr>
        <w:rFonts w:hint="default"/>
        <w:lang w:val="en-US" w:eastAsia="en-US" w:bidi="ar-SA"/>
      </w:rPr>
    </w:lvl>
    <w:lvl w:ilvl="6" w:tplc="C20A7C42">
      <w:numFmt w:val="bullet"/>
      <w:lvlText w:val="•"/>
      <w:lvlJc w:val="left"/>
      <w:pPr>
        <w:ind w:left="4778" w:hanging="361"/>
      </w:pPr>
      <w:rPr>
        <w:rFonts w:hint="default"/>
        <w:lang w:val="en-US" w:eastAsia="en-US" w:bidi="ar-SA"/>
      </w:rPr>
    </w:lvl>
    <w:lvl w:ilvl="7" w:tplc="8FA64216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8" w:tplc="B2CAA4EE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8092A3B"/>
    <w:multiLevelType w:val="hybridMultilevel"/>
    <w:tmpl w:val="B484B1A6"/>
    <w:lvl w:ilvl="0" w:tplc="AD88B524">
      <w:numFmt w:val="bullet"/>
      <w:lvlText w:val="●"/>
      <w:lvlJc w:val="left"/>
      <w:pPr>
        <w:ind w:left="830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3D3C2C"/>
        <w:spacing w:val="0"/>
        <w:w w:val="100"/>
        <w:sz w:val="22"/>
        <w:szCs w:val="22"/>
        <w:lang w:val="en-US" w:eastAsia="en-US" w:bidi="ar-SA"/>
      </w:rPr>
    </w:lvl>
    <w:lvl w:ilvl="1" w:tplc="94667184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ar-SA"/>
      </w:rPr>
    </w:lvl>
    <w:lvl w:ilvl="2" w:tplc="35D6ACD6">
      <w:numFmt w:val="bullet"/>
      <w:lvlText w:val="•"/>
      <w:lvlJc w:val="left"/>
      <w:pPr>
        <w:ind w:left="2157" w:hanging="361"/>
      </w:pPr>
      <w:rPr>
        <w:rFonts w:hint="default"/>
        <w:lang w:val="en-US" w:eastAsia="en-US" w:bidi="ar-SA"/>
      </w:rPr>
    </w:lvl>
    <w:lvl w:ilvl="3" w:tplc="23F49D9A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4" w:tplc="C26AD5A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0786FB48">
      <w:numFmt w:val="bullet"/>
      <w:lvlText w:val="•"/>
      <w:lvlJc w:val="left"/>
      <w:pPr>
        <w:ind w:left="4134" w:hanging="361"/>
      </w:pPr>
      <w:rPr>
        <w:rFonts w:hint="default"/>
        <w:lang w:val="en-US" w:eastAsia="en-US" w:bidi="ar-SA"/>
      </w:rPr>
    </w:lvl>
    <w:lvl w:ilvl="6" w:tplc="7BDAD272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7" w:tplc="D6147290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  <w:lvl w:ilvl="8" w:tplc="94667E8A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3520B6D"/>
    <w:multiLevelType w:val="hybridMultilevel"/>
    <w:tmpl w:val="0C7C3260"/>
    <w:lvl w:ilvl="0" w:tplc="0C1E17B2">
      <w:numFmt w:val="bullet"/>
      <w:lvlText w:val="●"/>
      <w:lvlJc w:val="left"/>
      <w:pPr>
        <w:ind w:left="82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3D3C2C"/>
        <w:spacing w:val="0"/>
        <w:w w:val="100"/>
        <w:sz w:val="22"/>
        <w:szCs w:val="22"/>
        <w:lang w:val="en-US" w:eastAsia="en-US" w:bidi="ar-SA"/>
      </w:rPr>
    </w:lvl>
    <w:lvl w:ilvl="1" w:tplc="4CA61062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ED86C27A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3" w:tplc="5802DE78">
      <w:numFmt w:val="bullet"/>
      <w:lvlText w:val="•"/>
      <w:lvlJc w:val="left"/>
      <w:pPr>
        <w:ind w:left="2799" w:hanging="361"/>
      </w:pPr>
      <w:rPr>
        <w:rFonts w:hint="default"/>
        <w:lang w:val="en-US" w:eastAsia="en-US" w:bidi="ar-SA"/>
      </w:rPr>
    </w:lvl>
    <w:lvl w:ilvl="4" w:tplc="3CDA0310">
      <w:numFmt w:val="bullet"/>
      <w:lvlText w:val="•"/>
      <w:lvlJc w:val="left"/>
      <w:pPr>
        <w:ind w:left="3459" w:hanging="361"/>
      </w:pPr>
      <w:rPr>
        <w:rFonts w:hint="default"/>
        <w:lang w:val="en-US" w:eastAsia="en-US" w:bidi="ar-SA"/>
      </w:rPr>
    </w:lvl>
    <w:lvl w:ilvl="5" w:tplc="EC2CDE54">
      <w:numFmt w:val="bullet"/>
      <w:lvlText w:val="•"/>
      <w:lvlJc w:val="left"/>
      <w:pPr>
        <w:ind w:left="4119" w:hanging="361"/>
      </w:pPr>
      <w:rPr>
        <w:rFonts w:hint="default"/>
        <w:lang w:val="en-US" w:eastAsia="en-US" w:bidi="ar-SA"/>
      </w:rPr>
    </w:lvl>
    <w:lvl w:ilvl="6" w:tplc="D4462EBC">
      <w:numFmt w:val="bullet"/>
      <w:lvlText w:val="•"/>
      <w:lvlJc w:val="left"/>
      <w:pPr>
        <w:ind w:left="4778" w:hanging="361"/>
      </w:pPr>
      <w:rPr>
        <w:rFonts w:hint="default"/>
        <w:lang w:val="en-US" w:eastAsia="en-US" w:bidi="ar-SA"/>
      </w:rPr>
    </w:lvl>
    <w:lvl w:ilvl="7" w:tplc="512EA294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8" w:tplc="A59009AE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ADC1E01"/>
    <w:multiLevelType w:val="hybridMultilevel"/>
    <w:tmpl w:val="A562241E"/>
    <w:lvl w:ilvl="0" w:tplc="F4AABCCC">
      <w:numFmt w:val="bullet"/>
      <w:lvlText w:val="●"/>
      <w:lvlJc w:val="left"/>
      <w:pPr>
        <w:ind w:left="82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3D3C2C"/>
        <w:spacing w:val="0"/>
        <w:w w:val="100"/>
        <w:sz w:val="22"/>
        <w:szCs w:val="22"/>
        <w:lang w:val="en-US" w:eastAsia="en-US" w:bidi="ar-SA"/>
      </w:rPr>
    </w:lvl>
    <w:lvl w:ilvl="1" w:tplc="80B6473E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892A75F4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3" w:tplc="9E34A2C8">
      <w:numFmt w:val="bullet"/>
      <w:lvlText w:val="•"/>
      <w:lvlJc w:val="left"/>
      <w:pPr>
        <w:ind w:left="2799" w:hanging="361"/>
      </w:pPr>
      <w:rPr>
        <w:rFonts w:hint="default"/>
        <w:lang w:val="en-US" w:eastAsia="en-US" w:bidi="ar-SA"/>
      </w:rPr>
    </w:lvl>
    <w:lvl w:ilvl="4" w:tplc="3CBEC9DA">
      <w:numFmt w:val="bullet"/>
      <w:lvlText w:val="•"/>
      <w:lvlJc w:val="left"/>
      <w:pPr>
        <w:ind w:left="3459" w:hanging="361"/>
      </w:pPr>
      <w:rPr>
        <w:rFonts w:hint="default"/>
        <w:lang w:val="en-US" w:eastAsia="en-US" w:bidi="ar-SA"/>
      </w:rPr>
    </w:lvl>
    <w:lvl w:ilvl="5" w:tplc="2520A9EE">
      <w:numFmt w:val="bullet"/>
      <w:lvlText w:val="•"/>
      <w:lvlJc w:val="left"/>
      <w:pPr>
        <w:ind w:left="4119" w:hanging="361"/>
      </w:pPr>
      <w:rPr>
        <w:rFonts w:hint="default"/>
        <w:lang w:val="en-US" w:eastAsia="en-US" w:bidi="ar-SA"/>
      </w:rPr>
    </w:lvl>
    <w:lvl w:ilvl="6" w:tplc="B23C4A16">
      <w:numFmt w:val="bullet"/>
      <w:lvlText w:val="•"/>
      <w:lvlJc w:val="left"/>
      <w:pPr>
        <w:ind w:left="4778" w:hanging="361"/>
      </w:pPr>
      <w:rPr>
        <w:rFonts w:hint="default"/>
        <w:lang w:val="en-US" w:eastAsia="en-US" w:bidi="ar-SA"/>
      </w:rPr>
    </w:lvl>
    <w:lvl w:ilvl="7" w:tplc="A416867C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8" w:tplc="E8E8B9AE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</w:abstractNum>
  <w:num w:numId="1" w16cid:durableId="1608731025">
    <w:abstractNumId w:val="2"/>
  </w:num>
  <w:num w:numId="2" w16cid:durableId="1852257948">
    <w:abstractNumId w:val="1"/>
  </w:num>
  <w:num w:numId="3" w16cid:durableId="1796875675">
    <w:abstractNumId w:val="0"/>
  </w:num>
  <w:num w:numId="4" w16cid:durableId="286937441">
    <w:abstractNumId w:val="4"/>
  </w:num>
  <w:num w:numId="5" w16cid:durableId="1592858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C6"/>
    <w:rsid w:val="00046206"/>
    <w:rsid w:val="008A66C6"/>
    <w:rsid w:val="00A42741"/>
    <w:rsid w:val="00CE27B7"/>
    <w:rsid w:val="00DA2977"/>
    <w:rsid w:val="00F36C46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9CFE"/>
  <w15:docId w15:val="{C446FBE6-C678-48F2-A92D-2FD5F620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5" w:lineRule="exact"/>
      <w:ind w:left="82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dnewman028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dnewman028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7182-5D09-441D-987E-2D1EEF7E01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Caylor</dc:creator>
  <cp:lastModifiedBy>Danielle Newman</cp:lastModifiedBy>
  <cp:revision>2</cp:revision>
  <dcterms:created xsi:type="dcterms:W3CDTF">2024-04-10T23:04:00Z</dcterms:created>
  <dcterms:modified xsi:type="dcterms:W3CDTF">2024-04-10T23:04:00Z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2023-11-15T00:00:00Z</vt:filetime>
  </property>
</Properties>
</file>