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93BCA" w14:textId="77777777" w:rsidR="00431E11" w:rsidRDefault="00DC2B2C">
      <w:pPr>
        <w:jc w:val="center"/>
        <w:outlineLvl w:val="0"/>
        <w:rPr>
          <w:rFonts w:ascii="Arial" w:eastAsia="Arial" w:hAnsi="Arial" w:cs="Arial"/>
          <w:b/>
        </w:rPr>
      </w:pPr>
      <w:r>
        <w:rPr>
          <w:rFonts w:ascii="Arial" w:eastAsia="Arial" w:hAnsi="Arial" w:cs="Arial"/>
          <w:b/>
        </w:rPr>
        <w:t>Curtis Campbell</w:t>
      </w:r>
    </w:p>
    <w:p w14:paraId="28F79202" w14:textId="1B41CE87" w:rsidR="00431E11" w:rsidRDefault="009867F2">
      <w:pPr>
        <w:jc w:val="center"/>
        <w:rPr>
          <w:rFonts w:ascii="Arial" w:eastAsia="Arial" w:hAnsi="Arial" w:cs="Arial"/>
          <w:sz w:val="20"/>
          <w:szCs w:val="20"/>
        </w:rPr>
      </w:pPr>
      <w:r>
        <w:rPr>
          <w:rFonts w:ascii="Arial" w:eastAsia="Arial" w:hAnsi="Arial" w:cs="Arial"/>
          <w:sz w:val="20"/>
          <w:szCs w:val="20"/>
        </w:rPr>
        <w:t>2013 Harbour Gates Drive #181</w:t>
      </w:r>
    </w:p>
    <w:p w14:paraId="3CA91BD0" w14:textId="44AC2A79" w:rsidR="00431E11" w:rsidRDefault="009867F2">
      <w:pPr>
        <w:jc w:val="center"/>
        <w:outlineLvl w:val="0"/>
        <w:rPr>
          <w:rFonts w:ascii="Arial" w:eastAsia="Arial" w:hAnsi="Arial" w:cs="Arial"/>
          <w:sz w:val="20"/>
          <w:szCs w:val="20"/>
        </w:rPr>
      </w:pPr>
      <w:r>
        <w:rPr>
          <w:rFonts w:ascii="Arial" w:eastAsia="Arial" w:hAnsi="Arial" w:cs="Arial"/>
          <w:sz w:val="20"/>
          <w:szCs w:val="20"/>
        </w:rPr>
        <w:t>Annapolis, MD 21401</w:t>
      </w:r>
    </w:p>
    <w:p w14:paraId="3E9CC02C" w14:textId="038A809F" w:rsidR="00431E11" w:rsidRDefault="009867F2">
      <w:pPr>
        <w:pBdr>
          <w:top w:val="nil"/>
          <w:left w:val="nil"/>
          <w:bottom w:val="single" w:sz="4" w:space="1" w:color="000000"/>
          <w:right w:val="nil"/>
          <w:between w:val="nil"/>
        </w:pBdr>
        <w:jc w:val="center"/>
        <w:outlineLvl w:val="0"/>
        <w:rPr>
          <w:rFonts w:ascii="Arial" w:eastAsia="Arial" w:hAnsi="Arial" w:cs="Arial"/>
          <w:sz w:val="20"/>
          <w:szCs w:val="20"/>
        </w:rPr>
      </w:pPr>
      <w:r>
        <w:rPr>
          <w:rFonts w:ascii="Arial" w:eastAsia="Arial" w:hAnsi="Arial" w:cs="Arial"/>
          <w:sz w:val="20"/>
          <w:szCs w:val="20"/>
        </w:rPr>
        <w:t>443.699.6533</w:t>
      </w:r>
      <w:r w:rsidR="00DC2B2C">
        <w:rPr>
          <w:rFonts w:ascii="Arial" w:eastAsia="Arial" w:hAnsi="Arial" w:cs="Arial"/>
          <w:sz w:val="20"/>
          <w:szCs w:val="20"/>
        </w:rPr>
        <w:t xml:space="preserve"> (mobile) - curtiscampbell@</w:t>
      </w:r>
      <w:r w:rsidR="00B40F38">
        <w:rPr>
          <w:rFonts w:ascii="Arial" w:eastAsia="Arial" w:hAnsi="Arial" w:cs="Arial"/>
          <w:sz w:val="20"/>
          <w:szCs w:val="20"/>
        </w:rPr>
        <w:t>pm.me</w:t>
      </w:r>
    </w:p>
    <w:p w14:paraId="1E852803" w14:textId="77777777" w:rsidR="00431E11" w:rsidRDefault="00431E11">
      <w:pPr>
        <w:pBdr>
          <w:top w:val="nil"/>
          <w:left w:val="nil"/>
          <w:bottom w:val="single" w:sz="4" w:space="1" w:color="000000"/>
          <w:right w:val="nil"/>
          <w:between w:val="nil"/>
        </w:pBdr>
        <w:jc w:val="center"/>
        <w:outlineLvl w:val="0"/>
        <w:rPr>
          <w:rFonts w:ascii="Arial" w:eastAsia="Arial" w:hAnsi="Arial" w:cs="Arial"/>
          <w:sz w:val="14"/>
          <w:szCs w:val="14"/>
        </w:rPr>
      </w:pPr>
    </w:p>
    <w:p w14:paraId="755CAE43" w14:textId="77777777" w:rsidR="00431E11" w:rsidRDefault="00431E11">
      <w:pPr>
        <w:jc w:val="center"/>
        <w:rPr>
          <w:sz w:val="18"/>
          <w:szCs w:val="18"/>
        </w:rPr>
      </w:pPr>
    </w:p>
    <w:p w14:paraId="7F9642DD" w14:textId="1A4B8B56" w:rsidR="00431E11" w:rsidRDefault="00E007E4">
      <w:pPr>
        <w:jc w:val="center"/>
        <w:rPr>
          <w:rFonts w:ascii="Arial" w:hAnsi="Arial" w:cs="Arial"/>
          <w:b/>
        </w:rPr>
      </w:pPr>
      <w:r>
        <w:rPr>
          <w:rFonts w:ascii="Arial" w:hAnsi="Arial" w:cs="Arial"/>
          <w:b/>
        </w:rPr>
        <w:t>Independent Bookkeeping and Accounting Consultant</w:t>
      </w:r>
    </w:p>
    <w:p w14:paraId="4290024F" w14:textId="77777777" w:rsidR="00431E11" w:rsidRDefault="00431E11">
      <w:pPr>
        <w:rPr>
          <w:rFonts w:ascii="Arial" w:hAnsi="Arial" w:cs="Arial"/>
          <w:sz w:val="12"/>
          <w:szCs w:val="12"/>
        </w:rPr>
      </w:pPr>
    </w:p>
    <w:p w14:paraId="29B56B70" w14:textId="77777777" w:rsidR="00431E11" w:rsidRDefault="00DC2B2C">
      <w:pPr>
        <w:rPr>
          <w:rFonts w:ascii="Arial" w:hAnsi="Arial" w:cs="Arial"/>
          <w:sz w:val="20"/>
          <w:szCs w:val="20"/>
        </w:rPr>
      </w:pPr>
      <w:r>
        <w:rPr>
          <w:rFonts w:ascii="Arial" w:hAnsi="Arial" w:cs="Arial"/>
          <w:sz w:val="20"/>
          <w:szCs w:val="20"/>
        </w:rPr>
        <w:t xml:space="preserve">A dedicated Management Accountant and Office Administrator with 20+ years of diverse experience in Accounting Office Management, Budgeting, Timekeeping and Payroll, Internal and External Reporting, HR and Purchasing.  Skilled in working in both business and non-profit environments.  Proven ability to manage and lead change, especially in the areas of accounting software implementation projects and creation of organizational policy and procedural manuals.  </w:t>
      </w:r>
      <w:r>
        <w:rPr>
          <w:rFonts w:ascii="Arial" w:hAnsi="Arial" w:cs="Arial"/>
          <w:b/>
          <w:sz w:val="20"/>
          <w:szCs w:val="20"/>
        </w:rPr>
        <w:t>Areas of expertise include:</w:t>
      </w:r>
    </w:p>
    <w:p w14:paraId="5F300BE9" w14:textId="77777777" w:rsidR="00431E11" w:rsidRDefault="00DC2B2C">
      <w:pPr>
        <w:rPr>
          <w:rFonts w:ascii="Arial" w:hAnsi="Arial" w:cs="Arial"/>
          <w:sz w:val="20"/>
          <w:szCs w:val="20"/>
        </w:rPr>
      </w:pPr>
      <w:r>
        <w:rPr>
          <w:rFonts w:ascii="Arial" w:hAnsi="Arial" w:cs="Arial"/>
          <w:sz w:val="28"/>
          <w:szCs w:val="28"/>
        </w:rPr>
        <w:t xml:space="preserve">   ▫</w:t>
      </w:r>
      <w:r>
        <w:rPr>
          <w:rFonts w:ascii="Arial" w:hAnsi="Arial" w:cs="Arial"/>
          <w:sz w:val="20"/>
          <w:szCs w:val="20"/>
        </w:rPr>
        <w:t xml:space="preserve"> Full Cycle Accounting</w:t>
      </w:r>
      <w:r>
        <w:rPr>
          <w:rFonts w:ascii="Arial" w:hAnsi="Arial" w:cs="Arial"/>
          <w:sz w:val="20"/>
          <w:szCs w:val="20"/>
        </w:rPr>
        <w:tab/>
      </w:r>
      <w:r>
        <w:rPr>
          <w:rFonts w:ascii="Arial" w:hAnsi="Arial" w:cs="Arial"/>
          <w:sz w:val="28"/>
          <w:szCs w:val="28"/>
        </w:rPr>
        <w:tab/>
        <w:t>▫</w:t>
      </w:r>
      <w:r>
        <w:rPr>
          <w:rFonts w:ascii="Arial" w:hAnsi="Arial" w:cs="Arial"/>
          <w:sz w:val="20"/>
          <w:szCs w:val="20"/>
        </w:rPr>
        <w:t xml:space="preserve"> Software Implementation</w:t>
      </w:r>
      <w:r>
        <w:rPr>
          <w:rFonts w:ascii="Arial" w:hAnsi="Arial" w:cs="Arial"/>
          <w:sz w:val="20"/>
          <w:szCs w:val="20"/>
        </w:rPr>
        <w:tab/>
      </w:r>
      <w:r>
        <w:rPr>
          <w:rFonts w:ascii="Arial" w:hAnsi="Arial" w:cs="Arial"/>
          <w:sz w:val="28"/>
          <w:szCs w:val="28"/>
        </w:rPr>
        <w:tab/>
        <w:t xml:space="preserve">▫ </w:t>
      </w:r>
      <w:r>
        <w:rPr>
          <w:rFonts w:ascii="Arial" w:hAnsi="Arial" w:cs="Arial"/>
          <w:sz w:val="20"/>
          <w:szCs w:val="20"/>
        </w:rPr>
        <w:t>Policy &amp; Procedure Documentation</w:t>
      </w:r>
    </w:p>
    <w:p w14:paraId="5145E2BA" w14:textId="77777777" w:rsidR="00431E11" w:rsidRDefault="00DC2B2C">
      <w:pPr>
        <w:rPr>
          <w:rFonts w:ascii="Arial" w:hAnsi="Arial" w:cs="Arial"/>
          <w:sz w:val="20"/>
          <w:szCs w:val="20"/>
        </w:rPr>
      </w:pPr>
      <w:r>
        <w:rPr>
          <w:rFonts w:ascii="Arial" w:hAnsi="Arial" w:cs="Arial"/>
          <w:sz w:val="28"/>
          <w:szCs w:val="28"/>
        </w:rPr>
        <w:t xml:space="preserve">   ▫</w:t>
      </w:r>
      <w:r>
        <w:rPr>
          <w:rFonts w:ascii="Arial" w:hAnsi="Arial" w:cs="Arial"/>
          <w:sz w:val="20"/>
          <w:szCs w:val="20"/>
        </w:rPr>
        <w:t xml:space="preserve"> Audit Support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8"/>
          <w:szCs w:val="28"/>
        </w:rPr>
        <w:t xml:space="preserve">▫ </w:t>
      </w:r>
      <w:r>
        <w:rPr>
          <w:rFonts w:ascii="Arial" w:hAnsi="Arial" w:cs="Arial"/>
          <w:sz w:val="20"/>
          <w:szCs w:val="20"/>
        </w:rPr>
        <w:t>Restoration of Best Practice</w:t>
      </w:r>
      <w:r>
        <w:rPr>
          <w:rFonts w:ascii="Arial" w:hAnsi="Arial" w:cs="Arial"/>
          <w:sz w:val="20"/>
          <w:szCs w:val="20"/>
        </w:rPr>
        <w:tab/>
      </w:r>
      <w:r>
        <w:rPr>
          <w:rFonts w:ascii="Arial" w:hAnsi="Arial" w:cs="Arial"/>
          <w:sz w:val="28"/>
          <w:szCs w:val="28"/>
        </w:rPr>
        <w:tab/>
        <w:t>▫</w:t>
      </w:r>
      <w:r>
        <w:rPr>
          <w:rFonts w:ascii="Arial" w:hAnsi="Arial" w:cs="Arial"/>
          <w:sz w:val="20"/>
          <w:szCs w:val="20"/>
        </w:rPr>
        <w:t xml:space="preserve"> Major Reorganization Projects</w:t>
      </w:r>
    </w:p>
    <w:p w14:paraId="0117E7CB" w14:textId="363AAF26" w:rsidR="00431E11" w:rsidRPr="00846ACA" w:rsidRDefault="00431E11">
      <w:pPr>
        <w:rPr>
          <w:sz w:val="12"/>
          <w:szCs w:val="12"/>
        </w:rPr>
      </w:pPr>
    </w:p>
    <w:p w14:paraId="0D2411A5" w14:textId="77777777" w:rsidR="00431E11" w:rsidRDefault="00DC2B2C">
      <w:pPr>
        <w:pBdr>
          <w:top w:val="single" w:sz="4" w:space="1" w:color="000000"/>
          <w:left w:val="nil"/>
          <w:bottom w:val="double" w:sz="12" w:space="1" w:color="000000"/>
          <w:right w:val="nil"/>
          <w:between w:val="nil"/>
        </w:pBdr>
        <w:jc w:val="center"/>
        <w:outlineLvl w:val="0"/>
        <w:rPr>
          <w:rFonts w:ascii="Arial" w:eastAsia="Arial" w:hAnsi="Arial" w:cs="Arial"/>
          <w:b/>
        </w:rPr>
      </w:pPr>
      <w:r>
        <w:rPr>
          <w:rFonts w:ascii="Arial" w:eastAsia="Arial" w:hAnsi="Arial" w:cs="Arial"/>
          <w:b/>
        </w:rPr>
        <w:t>Professional Experience</w:t>
      </w:r>
    </w:p>
    <w:p w14:paraId="3BC59194" w14:textId="77777777" w:rsidR="00431E11" w:rsidRDefault="00431E11">
      <w:pPr>
        <w:rPr>
          <w:rFonts w:ascii="Arial" w:eastAsia="Arial" w:hAnsi="Arial" w:cs="Arial"/>
          <w:b/>
          <w:sz w:val="20"/>
          <w:szCs w:val="20"/>
        </w:rPr>
      </w:pPr>
    </w:p>
    <w:p w14:paraId="20325396" w14:textId="24F4BE64" w:rsidR="008D3896" w:rsidRDefault="008D3896">
      <w:pPr>
        <w:rPr>
          <w:rFonts w:ascii="Arial" w:eastAsia="Arial" w:hAnsi="Arial" w:cs="Arial"/>
          <w:b/>
          <w:sz w:val="20"/>
          <w:szCs w:val="20"/>
        </w:rPr>
      </w:pPr>
      <w:r>
        <w:rPr>
          <w:rFonts w:ascii="Arial" w:eastAsia="Arial" w:hAnsi="Arial" w:cs="Arial"/>
          <w:b/>
          <w:sz w:val="20"/>
          <w:szCs w:val="20"/>
        </w:rPr>
        <w:t>Curtis Campbell, Bookkeeping and Accounting Services, Annapolis, MD</w:t>
      </w:r>
    </w:p>
    <w:p w14:paraId="5C38D5F2" w14:textId="0C4982B9" w:rsidR="008D3896" w:rsidRDefault="008D3896">
      <w:pPr>
        <w:rPr>
          <w:rFonts w:ascii="Arial" w:eastAsia="Arial" w:hAnsi="Arial" w:cs="Arial"/>
          <w:bCs/>
          <w:sz w:val="20"/>
          <w:szCs w:val="20"/>
        </w:rPr>
      </w:pPr>
      <w:r>
        <w:rPr>
          <w:rFonts w:ascii="Arial" w:eastAsia="Arial" w:hAnsi="Arial" w:cs="Arial"/>
          <w:bCs/>
          <w:sz w:val="20"/>
          <w:szCs w:val="20"/>
        </w:rPr>
        <w:t>Self employed bookkeeping and accounting contractor working mostly with non-profit organizations.</w:t>
      </w:r>
    </w:p>
    <w:p w14:paraId="7B28B690" w14:textId="65BE6226" w:rsidR="008D3896" w:rsidRPr="008D3896" w:rsidRDefault="008D3896" w:rsidP="00FB6692">
      <w:pPr>
        <w:ind w:left="360"/>
        <w:rPr>
          <w:rFonts w:ascii="Arial" w:eastAsia="Arial" w:hAnsi="Arial" w:cs="Arial"/>
          <w:b/>
          <w:sz w:val="20"/>
          <w:szCs w:val="20"/>
        </w:rPr>
      </w:pPr>
      <w:r w:rsidRPr="008D3896">
        <w:rPr>
          <w:rFonts w:ascii="Arial" w:eastAsia="Arial" w:hAnsi="Arial" w:cs="Arial"/>
          <w:b/>
          <w:sz w:val="20"/>
          <w:szCs w:val="20"/>
        </w:rPr>
        <w:t>Owner – 11/2008 to Present</w:t>
      </w:r>
    </w:p>
    <w:p w14:paraId="185B4A38" w14:textId="77777777" w:rsidR="00380212" w:rsidRDefault="008D3896" w:rsidP="00FB6692">
      <w:pPr>
        <w:ind w:left="360"/>
        <w:rPr>
          <w:rFonts w:ascii="Arial" w:eastAsia="Arial" w:hAnsi="Arial" w:cs="Arial"/>
          <w:bCs/>
          <w:sz w:val="20"/>
          <w:szCs w:val="20"/>
        </w:rPr>
      </w:pPr>
      <w:r>
        <w:rPr>
          <w:rFonts w:ascii="Arial" w:eastAsia="Arial" w:hAnsi="Arial" w:cs="Arial"/>
          <w:bCs/>
          <w:sz w:val="20"/>
          <w:szCs w:val="20"/>
        </w:rPr>
        <w:t xml:space="preserve">Responsible for complete accounting functions from source documents through financial statement preparation, audit prep and fieldwork support, payroll, insurance, and benefit program administration.  </w:t>
      </w:r>
    </w:p>
    <w:p w14:paraId="2F0E6083" w14:textId="18A1F5B1" w:rsidR="008D3896" w:rsidRPr="00380212" w:rsidRDefault="008D3896" w:rsidP="00FB6692">
      <w:pPr>
        <w:ind w:firstLine="360"/>
        <w:rPr>
          <w:rFonts w:ascii="Arial" w:eastAsia="Arial" w:hAnsi="Arial" w:cs="Arial"/>
          <w:b/>
          <w:sz w:val="20"/>
          <w:szCs w:val="20"/>
        </w:rPr>
      </w:pPr>
      <w:r w:rsidRPr="00380212">
        <w:rPr>
          <w:rFonts w:ascii="Arial" w:eastAsia="Arial" w:hAnsi="Arial" w:cs="Arial"/>
          <w:b/>
          <w:sz w:val="20"/>
          <w:szCs w:val="20"/>
        </w:rPr>
        <w:t>Current clients include:</w:t>
      </w:r>
    </w:p>
    <w:p w14:paraId="7E2C16E7" w14:textId="53C835AD" w:rsidR="008D3896" w:rsidRDefault="008D3896" w:rsidP="008D3896">
      <w:pPr>
        <w:ind w:left="720"/>
        <w:rPr>
          <w:rFonts w:ascii="Arial" w:eastAsia="Arial" w:hAnsi="Arial" w:cs="Arial"/>
          <w:bCs/>
          <w:sz w:val="20"/>
          <w:szCs w:val="20"/>
        </w:rPr>
      </w:pPr>
      <w:r>
        <w:rPr>
          <w:rFonts w:ascii="Arial" w:eastAsia="Arial" w:hAnsi="Arial" w:cs="Arial"/>
          <w:bCs/>
          <w:sz w:val="20"/>
          <w:szCs w:val="20"/>
        </w:rPr>
        <w:t>Distance Education and Accreditation Commission – Washington DC 8/2016 to present</w:t>
      </w:r>
    </w:p>
    <w:p w14:paraId="2A50CD4E" w14:textId="42C020F0" w:rsidR="008D3896" w:rsidRDefault="008D3896" w:rsidP="008D3896">
      <w:pPr>
        <w:ind w:left="720"/>
        <w:rPr>
          <w:rFonts w:ascii="Arial" w:eastAsia="Arial" w:hAnsi="Arial" w:cs="Arial"/>
          <w:bCs/>
          <w:sz w:val="20"/>
          <w:szCs w:val="20"/>
        </w:rPr>
      </w:pPr>
      <w:r>
        <w:rPr>
          <w:rFonts w:ascii="Arial" w:eastAsia="Arial" w:hAnsi="Arial" w:cs="Arial"/>
          <w:bCs/>
          <w:sz w:val="20"/>
          <w:szCs w:val="20"/>
        </w:rPr>
        <w:t>PHIT America Foundation &amp; PHIT America – Washington DC 2/2016 to present</w:t>
      </w:r>
    </w:p>
    <w:p w14:paraId="1A98B06F" w14:textId="5FBC7106" w:rsidR="008D3896" w:rsidRDefault="008D3896" w:rsidP="008D3896">
      <w:pPr>
        <w:ind w:left="720"/>
        <w:rPr>
          <w:rFonts w:ascii="Arial" w:eastAsia="Arial" w:hAnsi="Arial" w:cs="Arial"/>
          <w:bCs/>
          <w:sz w:val="20"/>
          <w:szCs w:val="20"/>
        </w:rPr>
      </w:pPr>
      <w:r>
        <w:rPr>
          <w:rFonts w:ascii="Arial" w:eastAsia="Arial" w:hAnsi="Arial" w:cs="Arial"/>
          <w:bCs/>
          <w:sz w:val="20"/>
          <w:szCs w:val="20"/>
        </w:rPr>
        <w:t>Accrediting Council for Continuing Education &amp; Training – Washington DC 11/2018 to present</w:t>
      </w:r>
    </w:p>
    <w:p w14:paraId="2498A8AA" w14:textId="38F61123" w:rsidR="008D3896" w:rsidRDefault="008D3896" w:rsidP="008D3896">
      <w:pPr>
        <w:ind w:left="720"/>
        <w:rPr>
          <w:rFonts w:ascii="Arial" w:eastAsia="Arial" w:hAnsi="Arial" w:cs="Arial"/>
          <w:bCs/>
          <w:sz w:val="20"/>
          <w:szCs w:val="20"/>
        </w:rPr>
      </w:pPr>
      <w:r>
        <w:rPr>
          <w:rFonts w:ascii="Arial" w:eastAsia="Arial" w:hAnsi="Arial" w:cs="Arial"/>
          <w:bCs/>
          <w:sz w:val="20"/>
          <w:szCs w:val="20"/>
        </w:rPr>
        <w:t>Spatial Systems Associates – Columbia MD 11/2019 to present</w:t>
      </w:r>
    </w:p>
    <w:p w14:paraId="52FC4BD9" w14:textId="33F69F65" w:rsidR="00733495" w:rsidRDefault="00733495" w:rsidP="008D3896">
      <w:pPr>
        <w:ind w:left="720"/>
        <w:rPr>
          <w:rFonts w:ascii="Arial" w:eastAsia="Arial" w:hAnsi="Arial" w:cs="Arial"/>
          <w:bCs/>
          <w:sz w:val="20"/>
          <w:szCs w:val="20"/>
        </w:rPr>
      </w:pPr>
    </w:p>
    <w:p w14:paraId="174DBE2F" w14:textId="7DB72F04" w:rsidR="00733495" w:rsidRDefault="00733495" w:rsidP="00733495">
      <w:pPr>
        <w:rPr>
          <w:rFonts w:ascii="Arial" w:eastAsia="Arial" w:hAnsi="Arial" w:cs="Arial"/>
          <w:bCs/>
          <w:sz w:val="20"/>
          <w:szCs w:val="20"/>
        </w:rPr>
      </w:pPr>
      <w:r>
        <w:rPr>
          <w:rFonts w:ascii="Arial" w:eastAsia="Arial" w:hAnsi="Arial" w:cs="Arial"/>
          <w:bCs/>
          <w:sz w:val="20"/>
          <w:szCs w:val="20"/>
        </w:rPr>
        <w:t>Chesapeake Conservancy, Annapolis MD</w:t>
      </w:r>
    </w:p>
    <w:p w14:paraId="443FE60F" w14:textId="77777777" w:rsidR="00C955C1" w:rsidRDefault="00733495" w:rsidP="00C955C1">
      <w:pPr>
        <w:rPr>
          <w:rFonts w:ascii="Arial" w:eastAsia="Arial" w:hAnsi="Arial" w:cs="Arial"/>
          <w:bCs/>
          <w:sz w:val="20"/>
          <w:szCs w:val="20"/>
        </w:rPr>
      </w:pPr>
      <w:r>
        <w:rPr>
          <w:rFonts w:ascii="Arial" w:eastAsia="Arial" w:hAnsi="Arial" w:cs="Arial"/>
          <w:bCs/>
          <w:sz w:val="20"/>
          <w:szCs w:val="20"/>
        </w:rPr>
        <w:t>The Chesapeake Conservancy is a</w:t>
      </w:r>
      <w:r w:rsidRPr="00733495">
        <w:rPr>
          <w:rFonts w:ascii="Arial" w:eastAsia="Arial" w:hAnsi="Arial" w:cs="Arial"/>
          <w:bCs/>
          <w:sz w:val="20"/>
          <w:szCs w:val="20"/>
        </w:rPr>
        <w:t xml:space="preserve"> team of conservation entrepreneurs. </w:t>
      </w:r>
      <w:r>
        <w:rPr>
          <w:rFonts w:ascii="Arial" w:eastAsia="Arial" w:hAnsi="Arial" w:cs="Arial"/>
          <w:bCs/>
          <w:sz w:val="20"/>
          <w:szCs w:val="20"/>
        </w:rPr>
        <w:t>They</w:t>
      </w:r>
      <w:r w:rsidRPr="00733495">
        <w:rPr>
          <w:rFonts w:ascii="Arial" w:eastAsia="Arial" w:hAnsi="Arial" w:cs="Arial"/>
          <w:bCs/>
          <w:sz w:val="20"/>
          <w:szCs w:val="20"/>
        </w:rPr>
        <w:t xml:space="preserve"> believe that the Chesapeake is a national treasure that should be accessible for everyone and a place where wildlife can thrive. </w:t>
      </w:r>
      <w:r>
        <w:rPr>
          <w:rFonts w:ascii="Arial" w:eastAsia="Arial" w:hAnsi="Arial" w:cs="Arial"/>
          <w:bCs/>
          <w:sz w:val="20"/>
          <w:szCs w:val="20"/>
        </w:rPr>
        <w:t xml:space="preserve">They </w:t>
      </w:r>
      <w:r w:rsidRPr="00733495">
        <w:rPr>
          <w:rFonts w:ascii="Arial" w:eastAsia="Arial" w:hAnsi="Arial" w:cs="Arial"/>
          <w:bCs/>
          <w:sz w:val="20"/>
          <w:szCs w:val="20"/>
        </w:rPr>
        <w:t xml:space="preserve">use technology to enhance the pace and quality of conservation, and help build parks, </w:t>
      </w:r>
      <w:proofErr w:type="gramStart"/>
      <w:r w:rsidRPr="00733495">
        <w:rPr>
          <w:rFonts w:ascii="Arial" w:eastAsia="Arial" w:hAnsi="Arial" w:cs="Arial"/>
          <w:bCs/>
          <w:sz w:val="20"/>
          <w:szCs w:val="20"/>
        </w:rPr>
        <w:t>trails</w:t>
      </w:r>
      <w:proofErr w:type="gramEnd"/>
      <w:r w:rsidRPr="00733495">
        <w:rPr>
          <w:rFonts w:ascii="Arial" w:eastAsia="Arial" w:hAnsi="Arial" w:cs="Arial"/>
          <w:bCs/>
          <w:sz w:val="20"/>
          <w:szCs w:val="20"/>
        </w:rPr>
        <w:t xml:space="preserve"> and public access sites.</w:t>
      </w:r>
    </w:p>
    <w:p w14:paraId="2A7E06B8" w14:textId="5AC4A021" w:rsidR="00C955C1" w:rsidRPr="00C955C1" w:rsidRDefault="00733495" w:rsidP="00C955C1">
      <w:pPr>
        <w:ind w:firstLine="360"/>
        <w:rPr>
          <w:rFonts w:ascii="Arial" w:eastAsia="Arial" w:hAnsi="Arial" w:cs="Arial"/>
          <w:bCs/>
          <w:sz w:val="20"/>
          <w:szCs w:val="20"/>
        </w:rPr>
      </w:pPr>
      <w:r w:rsidRPr="00C955C1">
        <w:rPr>
          <w:rFonts w:ascii="Arial" w:eastAsia="Arial" w:hAnsi="Arial" w:cs="Arial"/>
          <w:b/>
          <w:sz w:val="20"/>
          <w:szCs w:val="20"/>
        </w:rPr>
        <w:t>Controller – 11/2018 to 9/2019</w:t>
      </w:r>
    </w:p>
    <w:p w14:paraId="09C2B102" w14:textId="067F86B9" w:rsidR="00733495" w:rsidRPr="00C955C1" w:rsidRDefault="00C955C1" w:rsidP="00C955C1">
      <w:pPr>
        <w:ind w:left="360"/>
        <w:rPr>
          <w:rFonts w:ascii="Arial" w:eastAsia="Arial" w:hAnsi="Arial" w:cs="Arial"/>
          <w:bCs/>
          <w:sz w:val="20"/>
          <w:szCs w:val="20"/>
        </w:rPr>
      </w:pPr>
      <w:r w:rsidRPr="00C955C1">
        <w:rPr>
          <w:rFonts w:ascii="Arial" w:eastAsia="Arial" w:hAnsi="Arial" w:cs="Arial"/>
          <w:bCs/>
          <w:sz w:val="20"/>
          <w:szCs w:val="20"/>
        </w:rPr>
        <w:t>Served as Controller for the organization.  Responsible for all financial transaction entry and reconciliations and preparation of monthly financial reports.  Dealt heavily with government contracts and grants and the associated reporting to the grant source.</w:t>
      </w:r>
      <w:r w:rsidR="00733495" w:rsidRPr="00C955C1">
        <w:rPr>
          <w:rFonts w:ascii="Arial" w:eastAsia="Arial" w:hAnsi="Arial" w:cs="Arial"/>
          <w:bCs/>
          <w:sz w:val="20"/>
          <w:szCs w:val="20"/>
        </w:rPr>
        <w:tab/>
      </w:r>
    </w:p>
    <w:p w14:paraId="0D152CE3" w14:textId="77777777" w:rsidR="008D3896" w:rsidRDefault="008D3896">
      <w:pPr>
        <w:rPr>
          <w:rFonts w:ascii="Arial" w:eastAsia="Arial" w:hAnsi="Arial" w:cs="Arial"/>
          <w:b/>
          <w:sz w:val="20"/>
          <w:szCs w:val="20"/>
        </w:rPr>
      </w:pPr>
    </w:p>
    <w:p w14:paraId="256EA74F" w14:textId="45BD5FE8" w:rsidR="00431E11" w:rsidRDefault="00DC2B2C">
      <w:pPr>
        <w:rPr>
          <w:rFonts w:ascii="Arial" w:eastAsia="Arial" w:hAnsi="Arial" w:cs="Arial"/>
          <w:b/>
          <w:sz w:val="20"/>
          <w:szCs w:val="20"/>
        </w:rPr>
      </w:pPr>
      <w:r>
        <w:rPr>
          <w:rFonts w:ascii="Arial" w:eastAsia="Arial" w:hAnsi="Arial" w:cs="Arial"/>
          <w:b/>
          <w:sz w:val="20"/>
          <w:szCs w:val="20"/>
        </w:rPr>
        <w:t>Sports &amp; Fitness Industry Association, Silver Spring, MD</w:t>
      </w:r>
    </w:p>
    <w:p w14:paraId="211536E7" w14:textId="77777777" w:rsidR="00431E11" w:rsidRDefault="00DC2B2C">
      <w:pPr>
        <w:rPr>
          <w:rFonts w:ascii="Arial" w:eastAsia="Arial" w:hAnsi="Arial" w:cs="Arial"/>
          <w:sz w:val="20"/>
          <w:szCs w:val="20"/>
        </w:rPr>
      </w:pPr>
      <w:r>
        <w:rPr>
          <w:rFonts w:ascii="Arial" w:eastAsia="Arial" w:hAnsi="Arial" w:cs="Arial"/>
          <w:sz w:val="20"/>
          <w:szCs w:val="20"/>
        </w:rPr>
        <w:t>The SFIA is a national membership association which represents manufacturers, distributors, and affiliate organizations in the sports and fitness industry.  Organizations such as Nike, UnderArmour, Spalding, and Adidas count on the SFIA to provide the industry with critical support and information to maintain the health of the industry.</w:t>
      </w:r>
    </w:p>
    <w:p w14:paraId="45E7EE0C" w14:textId="42F876AC" w:rsidR="00431E11" w:rsidRDefault="00DC2B2C">
      <w:pPr>
        <w:ind w:left="360"/>
        <w:rPr>
          <w:rFonts w:ascii="Arial" w:eastAsia="Arial" w:hAnsi="Arial" w:cs="Arial"/>
          <w:b/>
          <w:sz w:val="20"/>
          <w:szCs w:val="20"/>
        </w:rPr>
      </w:pPr>
      <w:r>
        <w:rPr>
          <w:rFonts w:ascii="Arial" w:eastAsia="Arial" w:hAnsi="Arial" w:cs="Arial"/>
          <w:b/>
          <w:sz w:val="20"/>
          <w:szCs w:val="20"/>
        </w:rPr>
        <w:t xml:space="preserve">Director of Administration and Finance – 2/2016 to </w:t>
      </w:r>
      <w:r w:rsidR="008D3896">
        <w:rPr>
          <w:rFonts w:ascii="Arial" w:eastAsia="Arial" w:hAnsi="Arial" w:cs="Arial"/>
          <w:b/>
          <w:sz w:val="20"/>
          <w:szCs w:val="20"/>
        </w:rPr>
        <w:t>11/2018</w:t>
      </w:r>
    </w:p>
    <w:p w14:paraId="6DA409B0" w14:textId="77777777" w:rsidR="00431E11" w:rsidRDefault="00DC2B2C">
      <w:pPr>
        <w:ind w:left="360"/>
        <w:rPr>
          <w:rFonts w:ascii="Arial" w:eastAsia="Arial" w:hAnsi="Arial" w:cs="Arial"/>
          <w:sz w:val="20"/>
          <w:szCs w:val="20"/>
        </w:rPr>
      </w:pPr>
      <w:r>
        <w:rPr>
          <w:rFonts w:ascii="Arial" w:eastAsia="Arial" w:hAnsi="Arial" w:cs="Arial"/>
          <w:sz w:val="20"/>
          <w:szCs w:val="20"/>
        </w:rPr>
        <w:t>Responsible for management of the financial and administrative functions of the organization.  Managed transition from an online accounting system which was insufficient to the needs of the organization back to a better suited desktop suite.</w:t>
      </w:r>
    </w:p>
    <w:p w14:paraId="4914A224" w14:textId="77777777" w:rsidR="00431E11" w:rsidRDefault="00431E11">
      <w:pPr>
        <w:rPr>
          <w:rFonts w:ascii="Arial" w:eastAsia="Arial" w:hAnsi="Arial" w:cs="Arial"/>
          <w:sz w:val="20"/>
          <w:szCs w:val="20"/>
        </w:rPr>
      </w:pPr>
    </w:p>
    <w:p w14:paraId="379D2D00" w14:textId="77777777" w:rsidR="00431E11" w:rsidRDefault="00DC2B2C">
      <w:pPr>
        <w:rPr>
          <w:rFonts w:ascii="Arial" w:eastAsia="Arial" w:hAnsi="Arial" w:cs="Arial"/>
          <w:b/>
          <w:sz w:val="20"/>
          <w:szCs w:val="20"/>
        </w:rPr>
      </w:pPr>
      <w:r>
        <w:rPr>
          <w:rFonts w:ascii="Arial" w:eastAsia="Arial" w:hAnsi="Arial" w:cs="Arial"/>
          <w:b/>
          <w:sz w:val="20"/>
          <w:szCs w:val="20"/>
        </w:rPr>
        <w:t>Golden Queen Mining Company LLC, Mojave, CA</w:t>
      </w:r>
    </w:p>
    <w:p w14:paraId="23D41E63" w14:textId="77777777" w:rsidR="00431E11" w:rsidRDefault="00DC2B2C">
      <w:pPr>
        <w:rPr>
          <w:rFonts w:ascii="Arial" w:eastAsia="Arial" w:hAnsi="Arial" w:cs="Arial"/>
          <w:sz w:val="20"/>
          <w:szCs w:val="20"/>
        </w:rPr>
      </w:pPr>
      <w:r>
        <w:rPr>
          <w:rFonts w:ascii="Arial" w:eastAsia="Arial" w:hAnsi="Arial" w:cs="Arial"/>
          <w:sz w:val="20"/>
          <w:szCs w:val="20"/>
        </w:rPr>
        <w:t>Golden Queen is the first new gold mining operation to be permitted in the State of California in over 80 years.  GQ has now completed a 110-million-dollar construction project to build a new gold and silver mine in the Mojave Desert of California and is in full operation.</w:t>
      </w:r>
    </w:p>
    <w:p w14:paraId="1B9E7716" w14:textId="77777777" w:rsidR="00431E11" w:rsidRDefault="00DC2B2C">
      <w:pPr>
        <w:ind w:left="315"/>
        <w:rPr>
          <w:rFonts w:ascii="Arial" w:eastAsia="Arial" w:hAnsi="Arial" w:cs="Arial"/>
          <w:b/>
          <w:sz w:val="20"/>
          <w:szCs w:val="20"/>
        </w:rPr>
      </w:pPr>
      <w:r>
        <w:rPr>
          <w:rFonts w:ascii="Arial" w:eastAsia="Arial" w:hAnsi="Arial" w:cs="Arial"/>
          <w:b/>
          <w:sz w:val="20"/>
          <w:szCs w:val="20"/>
        </w:rPr>
        <w:t>Manager of Administration – 5/2014 to 2/2016</w:t>
      </w:r>
    </w:p>
    <w:p w14:paraId="294B4688" w14:textId="647F486A" w:rsidR="00431E11" w:rsidRDefault="00DC2B2C">
      <w:pPr>
        <w:ind w:left="315"/>
        <w:rPr>
          <w:rFonts w:ascii="Arial" w:eastAsia="Arial" w:hAnsi="Arial" w:cs="Arial"/>
          <w:sz w:val="20"/>
          <w:szCs w:val="20"/>
        </w:rPr>
      </w:pPr>
      <w:r>
        <w:rPr>
          <w:rFonts w:ascii="Arial" w:eastAsia="Arial" w:hAnsi="Arial" w:cs="Arial"/>
          <w:sz w:val="20"/>
          <w:szCs w:val="20"/>
        </w:rPr>
        <w:t>Starting as Manager of Accounting and was promoted to the management of the Administration Department, where I managed Accounting, Human Resources, Purchasing/Warehouse, and IT departments.  Successfully implemented Microsoft Dynamics GP for overall project and operational accounting, created new chart of accounts, accounting processes, and accounting and administrative policies and procedures.  Recruited, hired and trained accounting staff of 3.  Took the total organization from 4 employees to over 100 at time of my departure.</w:t>
      </w:r>
    </w:p>
    <w:p w14:paraId="47DDAA72" w14:textId="77777777" w:rsidR="00431E11" w:rsidRDefault="00431E11">
      <w:pPr>
        <w:rPr>
          <w:rFonts w:ascii="Arial" w:eastAsia="Arial" w:hAnsi="Arial" w:cs="Arial"/>
          <w:b/>
          <w:sz w:val="20"/>
          <w:szCs w:val="20"/>
        </w:rPr>
      </w:pPr>
    </w:p>
    <w:p w14:paraId="1DE0A57E" w14:textId="77777777" w:rsidR="00431E11" w:rsidRDefault="00DC2B2C">
      <w:pPr>
        <w:outlineLvl w:val="0"/>
        <w:rPr>
          <w:rFonts w:ascii="Arial" w:hAnsi="Arial" w:cs="Arial"/>
          <w:b/>
          <w:sz w:val="20"/>
        </w:rPr>
      </w:pPr>
      <w:r>
        <w:rPr>
          <w:rFonts w:ascii="Arial" w:hAnsi="Arial" w:cs="Arial"/>
          <w:b/>
          <w:sz w:val="20"/>
        </w:rPr>
        <w:t>Eurasia Foundation, Washington, DC</w:t>
      </w:r>
    </w:p>
    <w:p w14:paraId="4E399097" w14:textId="77777777" w:rsidR="00431E11" w:rsidRDefault="00DC2B2C">
      <w:pPr>
        <w:rPr>
          <w:rFonts w:ascii="Arial" w:hAnsi="Arial" w:cs="Arial"/>
          <w:sz w:val="20"/>
        </w:rPr>
      </w:pPr>
      <w:r>
        <w:rPr>
          <w:rFonts w:ascii="Arial" w:hAnsi="Arial" w:cs="Arial"/>
          <w:sz w:val="20"/>
        </w:rPr>
        <w:lastRenderedPageBreak/>
        <w:t>Eurasia is a nonprofit organization working to further societal and governmental reform in the Former Soviet States, as well as the Middle East and China.  Created with the efforts of former Secretaries of State James Baker and Madeline Albright, this is one of the leading organizations in implementing US Government foreign policy objectives.</w:t>
      </w:r>
    </w:p>
    <w:p w14:paraId="116CC514" w14:textId="77777777" w:rsidR="00431E11" w:rsidRDefault="00DC2B2C">
      <w:pPr>
        <w:tabs>
          <w:tab w:val="left" w:pos="585"/>
        </w:tabs>
        <w:ind w:left="315"/>
        <w:outlineLvl w:val="0"/>
        <w:rPr>
          <w:rFonts w:ascii="Arial" w:hAnsi="Arial" w:cs="Arial"/>
          <w:b/>
          <w:sz w:val="20"/>
        </w:rPr>
      </w:pPr>
      <w:r>
        <w:rPr>
          <w:rFonts w:ascii="Arial" w:hAnsi="Arial" w:cs="Arial"/>
          <w:b/>
          <w:sz w:val="20"/>
        </w:rPr>
        <w:t>Accounting Manager – 9/2011 to 5/2014</w:t>
      </w:r>
    </w:p>
    <w:p w14:paraId="14D14A0A" w14:textId="77777777" w:rsidR="00431E11" w:rsidRDefault="00DC2B2C">
      <w:pPr>
        <w:ind w:left="315"/>
        <w:rPr>
          <w:rFonts w:ascii="Arial" w:hAnsi="Arial" w:cs="Arial"/>
          <w:sz w:val="20"/>
        </w:rPr>
      </w:pPr>
      <w:r>
        <w:rPr>
          <w:rFonts w:ascii="Arial" w:hAnsi="Arial" w:cs="Arial"/>
          <w:sz w:val="20"/>
        </w:rPr>
        <w:t>Responsible for the accounting functions from source document entry to financial statement preparation and audit coordination.  During this time, I managed two accounting software transitions, from an outdated Sun Systems implementation to QuickBooks Enterprise edition as a temporary measure, then to a grants management and accounting package (GMSME), as a final solution for organizational accounting needs.  I also successfully completed three AS133 audit cycles with no significant findings.</w:t>
      </w:r>
    </w:p>
    <w:p w14:paraId="3C1216D5" w14:textId="77777777" w:rsidR="00431E11" w:rsidRDefault="00431E11">
      <w:pPr>
        <w:outlineLvl w:val="0"/>
        <w:rPr>
          <w:rFonts w:ascii="Arial" w:hAnsi="Arial" w:cs="Arial"/>
          <w:b/>
          <w:sz w:val="20"/>
        </w:rPr>
      </w:pPr>
    </w:p>
    <w:p w14:paraId="1D02C1DF" w14:textId="77777777" w:rsidR="00431E11" w:rsidRDefault="00DC2B2C">
      <w:pPr>
        <w:outlineLvl w:val="0"/>
        <w:rPr>
          <w:rFonts w:ascii="Arial" w:hAnsi="Arial" w:cs="Arial"/>
          <w:b/>
          <w:sz w:val="20"/>
        </w:rPr>
      </w:pPr>
      <w:r>
        <w:rPr>
          <w:rFonts w:ascii="Arial" w:hAnsi="Arial" w:cs="Arial"/>
          <w:b/>
          <w:sz w:val="20"/>
        </w:rPr>
        <w:t xml:space="preserve">Sports &amp; Fitness Industry Association, Silver Spring, MD </w:t>
      </w:r>
    </w:p>
    <w:p w14:paraId="0DD44F59" w14:textId="77777777" w:rsidR="00431E11" w:rsidRDefault="00DC2B2C">
      <w:pPr>
        <w:rPr>
          <w:rFonts w:ascii="Arial" w:eastAsia="Arial" w:hAnsi="Arial" w:cs="Arial"/>
          <w:sz w:val="20"/>
          <w:szCs w:val="20"/>
        </w:rPr>
      </w:pPr>
      <w:r>
        <w:rPr>
          <w:rFonts w:ascii="Arial" w:eastAsia="Arial" w:hAnsi="Arial" w:cs="Arial"/>
          <w:sz w:val="20"/>
          <w:szCs w:val="20"/>
        </w:rPr>
        <w:t>The SFIA is a national membership association which represents manufacturers, distributors, and affiliate organizations in the sports and fitness industry.  Organizations such as Nike, UnderArmour, Spalding, and Adidas count on the SFIA to provide the industry with critical support and information to maintain the health of the industry.</w:t>
      </w:r>
    </w:p>
    <w:p w14:paraId="24F4B9D0" w14:textId="77777777" w:rsidR="00431E11" w:rsidRDefault="00DC2B2C">
      <w:pPr>
        <w:ind w:left="360"/>
        <w:outlineLvl w:val="0"/>
        <w:rPr>
          <w:rFonts w:ascii="Arial" w:hAnsi="Arial" w:cs="Arial"/>
          <w:b/>
          <w:sz w:val="20"/>
        </w:rPr>
      </w:pPr>
      <w:r>
        <w:rPr>
          <w:rFonts w:ascii="Arial" w:hAnsi="Arial" w:cs="Arial"/>
          <w:b/>
          <w:sz w:val="20"/>
        </w:rPr>
        <w:t>Contract Accountant – 7/2009 to 5/2014</w:t>
      </w:r>
    </w:p>
    <w:p w14:paraId="5B89280B" w14:textId="77777777" w:rsidR="00431E11" w:rsidRDefault="00DC2B2C">
      <w:pPr>
        <w:ind w:left="360"/>
        <w:rPr>
          <w:rFonts w:ascii="Arial" w:hAnsi="Arial" w:cs="Arial"/>
          <w:sz w:val="20"/>
        </w:rPr>
      </w:pPr>
      <w:r>
        <w:rPr>
          <w:rFonts w:ascii="Arial" w:hAnsi="Arial" w:cs="Arial"/>
          <w:sz w:val="20"/>
        </w:rPr>
        <w:t>Performed duties of Contract Accountant (as a second job, concurrent with fulltime positions) focusing primarily on accounts payable, accounts receivable, and banking.</w:t>
      </w:r>
    </w:p>
    <w:p w14:paraId="37D212C7" w14:textId="77777777" w:rsidR="00431E11" w:rsidRDefault="00431E11">
      <w:pPr>
        <w:jc w:val="both"/>
        <w:rPr>
          <w:rFonts w:ascii="Arial" w:eastAsia="Arial" w:hAnsi="Arial" w:cs="Arial"/>
          <w:b/>
          <w:sz w:val="20"/>
        </w:rPr>
      </w:pPr>
    </w:p>
    <w:p w14:paraId="11271B89" w14:textId="77777777" w:rsidR="00431E11" w:rsidRDefault="00DC2B2C">
      <w:pPr>
        <w:rPr>
          <w:rFonts w:ascii="Arial" w:hAnsi="Arial" w:cs="Arial"/>
          <w:b/>
          <w:sz w:val="20"/>
        </w:rPr>
      </w:pPr>
      <w:r>
        <w:rPr>
          <w:rFonts w:ascii="Arial" w:hAnsi="Arial" w:cs="Arial"/>
          <w:b/>
          <w:sz w:val="20"/>
        </w:rPr>
        <w:t>Maryland Province of the Society of Jesus (The Jesuits), Towson, MD</w:t>
      </w:r>
    </w:p>
    <w:p w14:paraId="245815F0" w14:textId="77777777" w:rsidR="00431E11" w:rsidRDefault="00DC2B2C">
      <w:pPr>
        <w:rPr>
          <w:rFonts w:ascii="Arial" w:eastAsia="Arial" w:hAnsi="Arial" w:cs="Arial"/>
          <w:sz w:val="20"/>
          <w:szCs w:val="20"/>
        </w:rPr>
      </w:pPr>
      <w:r>
        <w:rPr>
          <w:rFonts w:ascii="Arial" w:eastAsia="Arial" w:hAnsi="Arial" w:cs="Arial"/>
          <w:sz w:val="20"/>
          <w:szCs w:val="20"/>
        </w:rPr>
        <w:t xml:space="preserve">The Maryland Province Jesuits is the administrative arm of the Jesuit Order in the Eastern United States.  It provides administrative and logistical support for Jesuit Fathers as well as the organizations they work with. </w:t>
      </w:r>
    </w:p>
    <w:p w14:paraId="716EA248" w14:textId="77777777" w:rsidR="00431E11" w:rsidRDefault="00DC2B2C">
      <w:pPr>
        <w:ind w:left="360"/>
        <w:rPr>
          <w:rFonts w:ascii="Arial" w:hAnsi="Arial" w:cs="Arial"/>
          <w:b/>
          <w:sz w:val="20"/>
        </w:rPr>
      </w:pPr>
      <w:r>
        <w:rPr>
          <w:rFonts w:ascii="Arial" w:hAnsi="Arial" w:cs="Arial"/>
          <w:b/>
          <w:sz w:val="20"/>
        </w:rPr>
        <w:t>Accounting Manager – 11/2008 to 9/2011</w:t>
      </w:r>
    </w:p>
    <w:p w14:paraId="3C548676" w14:textId="77777777" w:rsidR="00431E11" w:rsidRDefault="00DC2B2C">
      <w:pPr>
        <w:ind w:left="360"/>
        <w:rPr>
          <w:rFonts w:ascii="Arial" w:hAnsi="Arial" w:cs="Arial"/>
          <w:sz w:val="20"/>
        </w:rPr>
      </w:pPr>
      <w:r>
        <w:rPr>
          <w:rFonts w:ascii="Arial" w:hAnsi="Arial" w:cs="Arial"/>
          <w:sz w:val="20"/>
        </w:rPr>
        <w:t>Responsible for the accounting functions from source document entry to financial statement preparation and audit coordination.  During my time there, I managed a complete overhaul of the operating structure, implementing the change from one comingled checking account and investment portfolio, to six separate operating units each with discrete checking and investment portfolios.  Created a new Accounting Manual for the organization, as the former Accounting Manual was extremely outdated.</w:t>
      </w:r>
    </w:p>
    <w:p w14:paraId="11B742B3" w14:textId="77777777" w:rsidR="00431E11" w:rsidRDefault="00431E11">
      <w:pPr>
        <w:ind w:left="360"/>
        <w:rPr>
          <w:rFonts w:ascii="Arial" w:hAnsi="Arial" w:cs="Arial"/>
          <w:sz w:val="20"/>
        </w:rPr>
      </w:pPr>
    </w:p>
    <w:p w14:paraId="3E867ABC" w14:textId="77777777" w:rsidR="00431E11" w:rsidRDefault="00DC2B2C">
      <w:pPr>
        <w:outlineLvl w:val="0"/>
        <w:rPr>
          <w:rFonts w:ascii="Arial" w:eastAsia="Arial" w:hAnsi="Arial" w:cs="Arial"/>
          <w:b/>
          <w:sz w:val="20"/>
        </w:rPr>
      </w:pPr>
      <w:r>
        <w:rPr>
          <w:rFonts w:ascii="Arial" w:eastAsia="Arial" w:hAnsi="Arial" w:cs="Arial"/>
          <w:b/>
          <w:sz w:val="20"/>
        </w:rPr>
        <w:t>Rio Tinto Minerals, Boron, CA</w:t>
      </w:r>
    </w:p>
    <w:p w14:paraId="481F507E" w14:textId="77777777" w:rsidR="00431E11" w:rsidRDefault="00DC2B2C">
      <w:pPr>
        <w:outlineLvl w:val="0"/>
        <w:rPr>
          <w:rFonts w:ascii="Arial" w:eastAsia="Arial" w:hAnsi="Arial" w:cs="Arial"/>
          <w:sz w:val="20"/>
          <w:szCs w:val="20"/>
        </w:rPr>
      </w:pPr>
      <w:r>
        <w:rPr>
          <w:rFonts w:ascii="Arial" w:eastAsia="Arial" w:hAnsi="Arial" w:cs="Arial"/>
          <w:sz w:val="20"/>
          <w:szCs w:val="20"/>
        </w:rPr>
        <w:t>Rio Tinto Minerals is the industrial minerals division of Rio Tinto Mining, one of the world’s largest multinational extractive industrial companies.  The Boron, California operation is the world’s largest borax mine, producing a majority of the refined borates used in one form or another in nearly every industry.</w:t>
      </w:r>
    </w:p>
    <w:p w14:paraId="745FD593" w14:textId="77777777" w:rsidR="00431E11" w:rsidRDefault="00DC2B2C">
      <w:pPr>
        <w:ind w:left="360"/>
        <w:outlineLvl w:val="0"/>
        <w:rPr>
          <w:rFonts w:ascii="Arial" w:eastAsia="Arial" w:hAnsi="Arial" w:cs="Arial"/>
          <w:b/>
          <w:sz w:val="20"/>
        </w:rPr>
      </w:pPr>
      <w:r>
        <w:rPr>
          <w:rFonts w:ascii="Arial" w:eastAsia="Arial" w:hAnsi="Arial" w:cs="Arial"/>
          <w:b/>
          <w:sz w:val="20"/>
        </w:rPr>
        <w:t>Accountant II – 7/1997 to 4/2008</w:t>
      </w:r>
    </w:p>
    <w:p w14:paraId="1B916682" w14:textId="77777777" w:rsidR="00431E11" w:rsidRDefault="00DC2B2C">
      <w:pPr>
        <w:spacing w:after="280" w:afterAutospacing="1"/>
        <w:ind w:left="360"/>
        <w:outlineLvl w:val="0"/>
        <w:rPr>
          <w:rFonts w:ascii="Arial" w:eastAsia="Arial" w:hAnsi="Arial" w:cs="Arial"/>
          <w:sz w:val="20"/>
        </w:rPr>
      </w:pPr>
      <w:r>
        <w:rPr>
          <w:rFonts w:ascii="Arial" w:eastAsia="Arial" w:hAnsi="Arial" w:cs="Arial"/>
          <w:sz w:val="20"/>
        </w:rPr>
        <w:t xml:space="preserve">Started as Senior Accounting Clerk, and later promoted to General Accountant, responsible for general ledger and cost accounting functions at the mine site location with an average eighteen million dollars per month spend.  Achieved estimated cost savings of $160,000 by creating a spreadsheet solution linked to the live Kronos timekeeping database to accomplish complex calculations resulting from a major union arbitration.  Due to the nature of the arbitration, these calculations could not be accommodated by the payroll system.  Prior to implementation of the spreadsheet/database solution, the calculations for the union workforce of around 650 personnel required four clerks working four days per week.  After the implementation, the labor was reduced to one clerk, one day per week.  </w:t>
      </w:r>
    </w:p>
    <w:p w14:paraId="582E6881" w14:textId="29FDA93A" w:rsidR="00431E11" w:rsidRDefault="00DC2B2C">
      <w:pPr>
        <w:pBdr>
          <w:top w:val="single" w:sz="4" w:space="1" w:color="000000"/>
          <w:left w:val="nil"/>
          <w:bottom w:val="double" w:sz="12" w:space="1" w:color="000000"/>
          <w:right w:val="nil"/>
          <w:between w:val="nil"/>
        </w:pBdr>
        <w:jc w:val="center"/>
        <w:outlineLvl w:val="0"/>
        <w:rPr>
          <w:rFonts w:ascii="Arial" w:eastAsia="Arial" w:hAnsi="Arial" w:cs="Arial"/>
          <w:b/>
        </w:rPr>
      </w:pPr>
      <w:r>
        <w:rPr>
          <w:rFonts w:ascii="Arial" w:eastAsia="Arial" w:hAnsi="Arial" w:cs="Arial"/>
          <w:b/>
        </w:rPr>
        <w:t>Education</w:t>
      </w:r>
      <w:r w:rsidR="00F73181">
        <w:rPr>
          <w:rFonts w:ascii="Arial" w:eastAsia="Arial" w:hAnsi="Arial" w:cs="Arial"/>
          <w:b/>
        </w:rPr>
        <w:t xml:space="preserve">, </w:t>
      </w:r>
      <w:r>
        <w:rPr>
          <w:rFonts w:ascii="Arial" w:eastAsia="Arial" w:hAnsi="Arial" w:cs="Arial"/>
          <w:b/>
        </w:rPr>
        <w:t>Technical Proficiencies</w:t>
      </w:r>
      <w:r w:rsidR="00F73181">
        <w:rPr>
          <w:rFonts w:ascii="Arial" w:eastAsia="Arial" w:hAnsi="Arial" w:cs="Arial"/>
          <w:b/>
        </w:rPr>
        <w:t>, et al.</w:t>
      </w:r>
    </w:p>
    <w:p w14:paraId="076C02D8" w14:textId="77777777" w:rsidR="00431E11" w:rsidRDefault="00431E11">
      <w:pPr>
        <w:outlineLvl w:val="0"/>
        <w:rPr>
          <w:rFonts w:ascii="Arial" w:eastAsia="Arial" w:hAnsi="Arial" w:cs="Arial"/>
          <w:b/>
          <w:sz w:val="12"/>
          <w:szCs w:val="12"/>
        </w:rPr>
      </w:pPr>
    </w:p>
    <w:p w14:paraId="55B5D41C" w14:textId="77777777" w:rsidR="00431E11" w:rsidRDefault="00DC2B2C">
      <w:pPr>
        <w:outlineLvl w:val="0"/>
        <w:rPr>
          <w:rFonts w:ascii="Arial" w:eastAsia="Arial" w:hAnsi="Arial" w:cs="Arial"/>
          <w:b/>
        </w:rPr>
      </w:pPr>
      <w:r>
        <w:rPr>
          <w:rFonts w:ascii="Arial" w:eastAsia="Arial" w:hAnsi="Arial" w:cs="Arial"/>
          <w:b/>
        </w:rPr>
        <w:t>Military Service:</w:t>
      </w:r>
    </w:p>
    <w:p w14:paraId="3B97267D" w14:textId="77777777" w:rsidR="00431E11" w:rsidRDefault="00DC2B2C">
      <w:pPr>
        <w:outlineLvl w:val="0"/>
        <w:rPr>
          <w:rFonts w:ascii="Arial" w:eastAsia="Arial" w:hAnsi="Arial" w:cs="Arial"/>
          <w:sz w:val="20"/>
          <w:szCs w:val="20"/>
        </w:rPr>
      </w:pPr>
      <w:r>
        <w:rPr>
          <w:rFonts w:ascii="Arial" w:eastAsia="Arial" w:hAnsi="Arial" w:cs="Arial"/>
          <w:sz w:val="20"/>
          <w:szCs w:val="20"/>
        </w:rPr>
        <w:t>6 Years Active Duty – US Army - Secret Clearance level</w:t>
      </w:r>
    </w:p>
    <w:p w14:paraId="30AC6DF7" w14:textId="77777777" w:rsidR="00431E11" w:rsidRDefault="00431E11">
      <w:pPr>
        <w:outlineLvl w:val="0"/>
        <w:rPr>
          <w:rFonts w:ascii="Arial" w:eastAsia="Arial" w:hAnsi="Arial" w:cs="Arial"/>
          <w:sz w:val="20"/>
          <w:szCs w:val="20"/>
        </w:rPr>
      </w:pPr>
    </w:p>
    <w:p w14:paraId="62036D6D" w14:textId="5EE3C24C" w:rsidR="00431E11" w:rsidRDefault="00DC2B2C">
      <w:pPr>
        <w:outlineLvl w:val="0"/>
        <w:rPr>
          <w:rFonts w:ascii="Arial" w:eastAsia="Arial" w:hAnsi="Arial" w:cs="Arial"/>
          <w:b/>
        </w:rPr>
      </w:pPr>
      <w:r>
        <w:rPr>
          <w:rFonts w:ascii="Arial" w:eastAsia="Arial" w:hAnsi="Arial" w:cs="Arial"/>
          <w:b/>
        </w:rPr>
        <w:t>Affiliations</w:t>
      </w:r>
      <w:r w:rsidR="00F73181">
        <w:rPr>
          <w:rFonts w:ascii="Arial" w:eastAsia="Arial" w:hAnsi="Arial" w:cs="Arial"/>
          <w:b/>
        </w:rPr>
        <w:t>/Certifications</w:t>
      </w:r>
      <w:r>
        <w:rPr>
          <w:rFonts w:ascii="Arial" w:eastAsia="Arial" w:hAnsi="Arial" w:cs="Arial"/>
          <w:b/>
        </w:rPr>
        <w:t>:</w:t>
      </w:r>
    </w:p>
    <w:p w14:paraId="03483D7C" w14:textId="561376CF" w:rsidR="00F73181" w:rsidRDefault="00DC2B2C" w:rsidP="00F73181">
      <w:pPr>
        <w:rPr>
          <w:rFonts w:ascii="Arial" w:eastAsia="Arial" w:hAnsi="Arial" w:cs="Arial"/>
          <w:sz w:val="20"/>
          <w:szCs w:val="20"/>
        </w:rPr>
      </w:pPr>
      <w:r>
        <w:rPr>
          <w:rFonts w:ascii="Arial" w:eastAsia="Arial" w:hAnsi="Arial" w:cs="Arial"/>
          <w:sz w:val="20"/>
          <w:szCs w:val="20"/>
        </w:rPr>
        <w:t>National Association of Certified Public Bookkeepers</w:t>
      </w:r>
      <w:r w:rsidR="00F73181" w:rsidRPr="00F73181">
        <w:rPr>
          <w:rFonts w:ascii="Arial" w:eastAsia="Arial" w:hAnsi="Arial" w:cs="Arial"/>
          <w:sz w:val="20"/>
          <w:szCs w:val="20"/>
        </w:rPr>
        <w:t xml:space="preserve"> </w:t>
      </w:r>
      <w:r w:rsidR="00F73181">
        <w:rPr>
          <w:rFonts w:ascii="Arial" w:eastAsia="Arial" w:hAnsi="Arial" w:cs="Arial"/>
          <w:sz w:val="20"/>
          <w:szCs w:val="20"/>
        </w:rPr>
        <w:t>- Certified Public Bookkeeper (NACPB)</w:t>
      </w:r>
    </w:p>
    <w:p w14:paraId="1C75F8D9" w14:textId="24E037B6" w:rsidR="00431E11" w:rsidRDefault="00DC2B2C">
      <w:pPr>
        <w:rPr>
          <w:rFonts w:ascii="Arial" w:eastAsia="Arial" w:hAnsi="Arial" w:cs="Arial"/>
          <w:sz w:val="20"/>
          <w:szCs w:val="20"/>
        </w:rPr>
      </w:pPr>
      <w:r>
        <w:rPr>
          <w:rFonts w:ascii="Arial" w:eastAsia="Arial" w:hAnsi="Arial" w:cs="Arial"/>
          <w:sz w:val="20"/>
          <w:szCs w:val="20"/>
        </w:rPr>
        <w:t>American Payroll Association</w:t>
      </w:r>
    </w:p>
    <w:p w14:paraId="48C5F44B" w14:textId="77777777" w:rsidR="00F73181" w:rsidRDefault="00F73181">
      <w:pPr>
        <w:rPr>
          <w:rFonts w:ascii="Arial" w:eastAsia="Arial" w:hAnsi="Arial" w:cs="Arial"/>
          <w:sz w:val="20"/>
          <w:szCs w:val="20"/>
        </w:rPr>
      </w:pPr>
    </w:p>
    <w:p w14:paraId="38395AE1" w14:textId="77777777" w:rsidR="00431E11" w:rsidRDefault="00431E11">
      <w:pPr>
        <w:sectPr w:rsidR="00431E11" w:rsidSect="00FB6692">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720" w:right="907" w:bottom="1008" w:left="806" w:header="288" w:footer="720" w:gutter="0"/>
          <w:cols w:space="720"/>
          <w:titlePg/>
          <w:docGrid w:linePitch="326"/>
        </w:sectPr>
      </w:pPr>
    </w:p>
    <w:p w14:paraId="0B602BE7" w14:textId="77777777" w:rsidR="00431E11" w:rsidRDefault="00DC2B2C">
      <w:pPr>
        <w:outlineLvl w:val="0"/>
      </w:pPr>
      <w:r>
        <w:rPr>
          <w:rFonts w:ascii="Arial" w:eastAsia="Arial" w:hAnsi="Arial" w:cs="Arial"/>
          <w:b/>
        </w:rPr>
        <w:t>Software</w:t>
      </w:r>
      <w:r>
        <w:rPr>
          <w:rFonts w:ascii="Arial" w:eastAsia="Arial" w:hAnsi="Arial" w:cs="Arial"/>
          <w:sz w:val="20"/>
        </w:rPr>
        <w:t>:</w:t>
      </w:r>
    </w:p>
    <w:p w14:paraId="0380FF4F" w14:textId="77777777" w:rsidR="00431E11" w:rsidRDefault="00431E11">
      <w:pPr>
        <w:sectPr w:rsidR="00431E11">
          <w:endnotePr>
            <w:numFmt w:val="decimal"/>
          </w:endnotePr>
          <w:type w:val="continuous"/>
          <w:pgSz w:w="12240" w:h="15840"/>
          <w:pgMar w:top="720" w:right="907" w:bottom="1008" w:left="806" w:header="720" w:footer="720" w:gutter="0"/>
          <w:cols w:space="720"/>
        </w:sectPr>
      </w:pPr>
    </w:p>
    <w:p w14:paraId="6C6BBC99" w14:textId="4ECBF6F2" w:rsidR="008D3896" w:rsidRDefault="008D3896">
      <w:pPr>
        <w:widowControl w:val="0"/>
        <w:outlineLvl w:val="0"/>
        <w:rPr>
          <w:rFonts w:ascii="Arial" w:eastAsia="Arial" w:hAnsi="Arial" w:cs="Arial"/>
          <w:sz w:val="20"/>
        </w:rPr>
      </w:pPr>
      <w:r>
        <w:rPr>
          <w:rFonts w:ascii="Arial" w:eastAsia="Arial" w:hAnsi="Arial" w:cs="Arial"/>
          <w:sz w:val="20"/>
        </w:rPr>
        <w:t>Sage 50</w:t>
      </w:r>
    </w:p>
    <w:p w14:paraId="54A32D6A" w14:textId="32AB3061" w:rsidR="00431E11" w:rsidRDefault="00DC2B2C">
      <w:pPr>
        <w:widowControl w:val="0"/>
        <w:outlineLvl w:val="0"/>
        <w:rPr>
          <w:rFonts w:ascii="Arial" w:eastAsia="Arial" w:hAnsi="Arial" w:cs="Arial"/>
          <w:sz w:val="20"/>
        </w:rPr>
      </w:pPr>
      <w:r>
        <w:rPr>
          <w:rFonts w:ascii="Arial" w:eastAsia="Arial" w:hAnsi="Arial" w:cs="Arial"/>
          <w:sz w:val="20"/>
        </w:rPr>
        <w:t>Microsoft Dynamics GP Enterprise Edition</w:t>
      </w:r>
    </w:p>
    <w:p w14:paraId="13122DED" w14:textId="77777777" w:rsidR="00431E11" w:rsidRDefault="00DC2B2C">
      <w:pPr>
        <w:widowControl w:val="0"/>
        <w:outlineLvl w:val="0"/>
        <w:rPr>
          <w:rFonts w:ascii="Arial" w:eastAsia="Arial" w:hAnsi="Arial" w:cs="Arial"/>
          <w:sz w:val="20"/>
        </w:rPr>
      </w:pPr>
      <w:r>
        <w:rPr>
          <w:rFonts w:ascii="Arial" w:eastAsia="Arial" w:hAnsi="Arial" w:cs="Arial"/>
          <w:sz w:val="20"/>
        </w:rPr>
        <w:t>Mincom Ellipse &amp; Mincom MIMS</w:t>
      </w:r>
    </w:p>
    <w:p w14:paraId="3B789E96" w14:textId="299AD236" w:rsidR="00431E11" w:rsidRDefault="00DC2B2C">
      <w:pPr>
        <w:widowControl w:val="0"/>
        <w:rPr>
          <w:rFonts w:ascii="Arial" w:eastAsia="Arial" w:hAnsi="Arial" w:cs="Arial"/>
          <w:sz w:val="20"/>
        </w:rPr>
      </w:pPr>
      <w:r>
        <w:rPr>
          <w:rFonts w:ascii="Arial" w:eastAsia="Arial" w:hAnsi="Arial" w:cs="Arial"/>
          <w:sz w:val="20"/>
        </w:rPr>
        <w:t>Intuit QuickBooks Enterprise</w:t>
      </w:r>
      <w:r w:rsidR="009867F2">
        <w:rPr>
          <w:rFonts w:ascii="Arial" w:eastAsia="Arial" w:hAnsi="Arial" w:cs="Arial"/>
          <w:sz w:val="20"/>
        </w:rPr>
        <w:t>, Accountant, Non-Profit,</w:t>
      </w:r>
      <w:r>
        <w:rPr>
          <w:rFonts w:ascii="Arial" w:eastAsia="Arial" w:hAnsi="Arial" w:cs="Arial"/>
          <w:sz w:val="20"/>
        </w:rPr>
        <w:t xml:space="preserve"> and Pro versions</w:t>
      </w:r>
    </w:p>
    <w:p w14:paraId="1D68B0E5" w14:textId="77777777" w:rsidR="00431E11" w:rsidRDefault="00DC2B2C">
      <w:pPr>
        <w:widowControl w:val="0"/>
        <w:rPr>
          <w:rFonts w:ascii="Arial" w:eastAsia="Arial" w:hAnsi="Arial" w:cs="Arial"/>
          <w:sz w:val="20"/>
        </w:rPr>
      </w:pPr>
      <w:r>
        <w:rPr>
          <w:rFonts w:ascii="Arial" w:eastAsia="Arial" w:hAnsi="Arial" w:cs="Arial"/>
          <w:sz w:val="20"/>
        </w:rPr>
        <w:t>Sun Systems 4.2.6</w:t>
      </w:r>
    </w:p>
    <w:p w14:paraId="5456F0D8" w14:textId="77777777" w:rsidR="00431E11" w:rsidRDefault="00DC2B2C">
      <w:pPr>
        <w:widowControl w:val="0"/>
        <w:ind w:right="-1080"/>
        <w:rPr>
          <w:rFonts w:ascii="Arial" w:eastAsia="Arial" w:hAnsi="Arial" w:cs="Arial"/>
          <w:sz w:val="20"/>
        </w:rPr>
      </w:pPr>
      <w:r>
        <w:rPr>
          <w:rFonts w:ascii="Arial" w:eastAsia="Arial" w:hAnsi="Arial" w:cs="Arial"/>
          <w:sz w:val="20"/>
        </w:rPr>
        <w:t>Grants Management System – Millennium Edition (GMSMe)</w:t>
      </w:r>
    </w:p>
    <w:p w14:paraId="26627C64" w14:textId="77777777" w:rsidR="00431E11" w:rsidRDefault="00DC2B2C">
      <w:pPr>
        <w:widowControl w:val="0"/>
        <w:rPr>
          <w:rFonts w:ascii="Arial" w:eastAsia="Arial" w:hAnsi="Arial" w:cs="Arial"/>
          <w:sz w:val="20"/>
        </w:rPr>
      </w:pPr>
      <w:r>
        <w:rPr>
          <w:rFonts w:ascii="Arial" w:eastAsia="Arial" w:hAnsi="Arial" w:cs="Arial"/>
          <w:sz w:val="20"/>
        </w:rPr>
        <w:lastRenderedPageBreak/>
        <w:t>Blackbaud Financial Edge</w:t>
      </w:r>
    </w:p>
    <w:p w14:paraId="2B4ACDB7" w14:textId="77777777" w:rsidR="00431E11" w:rsidRDefault="00DC2B2C">
      <w:pPr>
        <w:widowControl w:val="0"/>
        <w:rPr>
          <w:rFonts w:ascii="Arial" w:eastAsia="Arial" w:hAnsi="Arial" w:cs="Arial"/>
          <w:sz w:val="20"/>
        </w:rPr>
      </w:pPr>
      <w:r>
        <w:rPr>
          <w:rFonts w:ascii="Arial" w:eastAsia="Arial" w:hAnsi="Arial" w:cs="Arial"/>
          <w:sz w:val="20"/>
        </w:rPr>
        <w:t xml:space="preserve">Jenark Property Management </w:t>
      </w:r>
    </w:p>
    <w:p w14:paraId="1864B716" w14:textId="77777777" w:rsidR="00431E11" w:rsidRDefault="00DC2B2C">
      <w:pPr>
        <w:widowControl w:val="0"/>
        <w:outlineLvl w:val="0"/>
        <w:rPr>
          <w:rFonts w:ascii="Arial" w:hAnsi="Arial" w:cs="Arial"/>
          <w:sz w:val="20"/>
          <w:szCs w:val="20"/>
        </w:rPr>
      </w:pPr>
      <w:r>
        <w:rPr>
          <w:rFonts w:ascii="Arial" w:hAnsi="Arial" w:cs="Arial"/>
          <w:sz w:val="20"/>
          <w:szCs w:val="20"/>
        </w:rPr>
        <w:t>ADP Workforce Now and Enterprise Edition</w:t>
      </w:r>
    </w:p>
    <w:p w14:paraId="6AD09511" w14:textId="77777777" w:rsidR="00431E11" w:rsidRDefault="00DC2B2C">
      <w:pPr>
        <w:widowControl w:val="0"/>
        <w:outlineLvl w:val="0"/>
        <w:rPr>
          <w:rFonts w:ascii="Arial" w:hAnsi="Arial" w:cs="Arial"/>
          <w:sz w:val="20"/>
          <w:szCs w:val="20"/>
        </w:rPr>
      </w:pPr>
      <w:r>
        <w:rPr>
          <w:rFonts w:ascii="Arial" w:hAnsi="Arial" w:cs="Arial"/>
          <w:sz w:val="20"/>
          <w:szCs w:val="20"/>
        </w:rPr>
        <w:t>Kronos Timekeeping Solution</w:t>
      </w:r>
    </w:p>
    <w:p w14:paraId="5EF3915A" w14:textId="77777777" w:rsidR="00431E11" w:rsidRDefault="00DC2B2C">
      <w:pPr>
        <w:widowControl w:val="0"/>
        <w:rPr>
          <w:rFonts w:ascii="Arial" w:hAnsi="Arial" w:cs="Arial"/>
          <w:sz w:val="20"/>
          <w:szCs w:val="20"/>
        </w:rPr>
      </w:pPr>
      <w:r>
        <w:rPr>
          <w:rFonts w:ascii="Arial" w:hAnsi="Arial" w:cs="Arial"/>
          <w:sz w:val="20"/>
          <w:szCs w:val="20"/>
        </w:rPr>
        <w:t>Concur Travel Expense Reporting System</w:t>
      </w:r>
    </w:p>
    <w:p w14:paraId="411C245A" w14:textId="77777777" w:rsidR="00431E11" w:rsidRDefault="00DC2B2C">
      <w:pPr>
        <w:widowControl w:val="0"/>
        <w:rPr>
          <w:rFonts w:ascii="Arial" w:eastAsia="Arial" w:hAnsi="Arial" w:cs="Arial"/>
          <w:sz w:val="20"/>
        </w:rPr>
      </w:pPr>
      <w:r>
        <w:rPr>
          <w:rFonts w:ascii="Arial" w:eastAsia="Arial" w:hAnsi="Arial" w:cs="Arial"/>
          <w:sz w:val="20"/>
        </w:rPr>
        <w:t>Bank of Montreal Purchasing Card</w:t>
      </w:r>
    </w:p>
    <w:p w14:paraId="201FA48E" w14:textId="43C1BBB1" w:rsidR="00431E11" w:rsidRDefault="00DC2B2C">
      <w:pPr>
        <w:widowControl w:val="0"/>
        <w:rPr>
          <w:rFonts w:ascii="Arial" w:hAnsi="Arial" w:cs="Arial"/>
          <w:b/>
          <w:sz w:val="20"/>
          <w:szCs w:val="20"/>
        </w:rPr>
      </w:pPr>
      <w:r>
        <w:rPr>
          <w:rFonts w:ascii="Arial" w:eastAsia="Arial" w:hAnsi="Arial" w:cs="Arial"/>
          <w:sz w:val="20"/>
        </w:rPr>
        <w:t>American Express Online</w:t>
      </w:r>
    </w:p>
    <w:p w14:paraId="095B4FCB" w14:textId="0F10C291" w:rsidR="00F73181" w:rsidRDefault="00F73181">
      <w:pPr>
        <w:widowControl w:val="0"/>
        <w:rPr>
          <w:rFonts w:ascii="Arial" w:hAnsi="Arial" w:cs="Arial"/>
          <w:sz w:val="20"/>
          <w:szCs w:val="20"/>
        </w:rPr>
      </w:pPr>
      <w:r>
        <w:rPr>
          <w:rFonts w:ascii="Arial" w:hAnsi="Arial" w:cs="Arial"/>
          <w:sz w:val="20"/>
          <w:szCs w:val="20"/>
        </w:rPr>
        <w:t>Microsoft Office Suite of programs</w:t>
      </w:r>
    </w:p>
    <w:sectPr w:rsidR="00F73181" w:rsidSect="00F73181">
      <w:endnotePr>
        <w:numFmt w:val="decimal"/>
      </w:endnotePr>
      <w:type w:val="continuous"/>
      <w:pgSz w:w="12240" w:h="15840"/>
      <w:pgMar w:top="720" w:right="907" w:bottom="864" w:left="8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F4321" w14:textId="77777777" w:rsidR="000D3CCE" w:rsidRDefault="000D3CCE">
      <w:r>
        <w:separator/>
      </w:r>
    </w:p>
  </w:endnote>
  <w:endnote w:type="continuationSeparator" w:id="0">
    <w:p w14:paraId="21B5A201" w14:textId="77777777" w:rsidR="000D3CCE" w:rsidRDefault="000D3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3BC7B" w14:textId="77777777" w:rsidR="00FB6692" w:rsidRDefault="00FB6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69C0D" w14:textId="77777777" w:rsidR="00FB6692" w:rsidRDefault="00FB66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CFD3" w14:textId="77777777" w:rsidR="00FB6692" w:rsidRDefault="00FB6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E20A2" w14:textId="77777777" w:rsidR="000D3CCE" w:rsidRDefault="000D3CCE">
      <w:r>
        <w:separator/>
      </w:r>
    </w:p>
  </w:footnote>
  <w:footnote w:type="continuationSeparator" w:id="0">
    <w:p w14:paraId="1877330B" w14:textId="77777777" w:rsidR="000D3CCE" w:rsidRDefault="000D3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DE8BC" w14:textId="77777777" w:rsidR="00FB6692" w:rsidRDefault="00FB66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B7C26" w14:textId="77777777" w:rsidR="00FB6692" w:rsidRDefault="00FB6692" w:rsidP="00F73181">
    <w:pPr>
      <w:pStyle w:val="Header"/>
      <w:rPr>
        <w:rFonts w:ascii="Arial" w:hAnsi="Arial" w:cs="Arial"/>
        <w:sz w:val="20"/>
        <w:szCs w:val="20"/>
      </w:rPr>
    </w:pPr>
  </w:p>
  <w:p w14:paraId="4D168C3F" w14:textId="63D9F0E5" w:rsidR="00431E11" w:rsidRDefault="00DC2B2C" w:rsidP="00F73181">
    <w:pPr>
      <w:pStyle w:val="Header"/>
      <w:rPr>
        <w:rFonts w:ascii="Arial" w:hAnsi="Arial" w:cs="Arial"/>
        <w:sz w:val="20"/>
        <w:szCs w:val="20"/>
      </w:rPr>
    </w:pPr>
    <w:r>
      <w:rPr>
        <w:rFonts w:ascii="Arial" w:hAnsi="Arial" w:cs="Arial"/>
        <w:sz w:val="20"/>
        <w:szCs w:val="20"/>
      </w:rPr>
      <w:t xml:space="preserve">Curtis Campbell – </w:t>
    </w:r>
    <w:r w:rsidR="00F73181">
      <w:rPr>
        <w:rFonts w:ascii="Arial" w:hAnsi="Arial" w:cs="Arial"/>
        <w:sz w:val="20"/>
        <w:szCs w:val="20"/>
      </w:rPr>
      <w:t>443.699.6533</w:t>
    </w:r>
  </w:p>
  <w:p w14:paraId="122A8638" w14:textId="046BC719" w:rsidR="00FB6692" w:rsidRDefault="00FB6692" w:rsidP="00F73181">
    <w:pPr>
      <w:pStyle w:val="Header"/>
      <w:rPr>
        <w:rFonts w:ascii="Arial" w:hAnsi="Arial" w:cs="Arial"/>
        <w:sz w:val="20"/>
        <w:szCs w:val="20"/>
      </w:rPr>
    </w:pPr>
  </w:p>
  <w:p w14:paraId="35C1B8C3" w14:textId="77777777" w:rsidR="00FB6692" w:rsidRDefault="00FB6692" w:rsidP="00F73181">
    <w:pPr>
      <w:pStyle w:val="Heade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F6ED" w14:textId="77777777" w:rsidR="00FB6692" w:rsidRDefault="00FB66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3289"/>
    <w:multiLevelType w:val="hybridMultilevel"/>
    <w:tmpl w:val="01964CA0"/>
    <w:name w:val="Numbered list 5"/>
    <w:lvl w:ilvl="0" w:tplc="0BB0B9DC">
      <w:numFmt w:val="bullet"/>
      <w:lvlText w:val=""/>
      <w:lvlJc w:val="left"/>
      <w:pPr>
        <w:ind w:left="360" w:firstLine="0"/>
      </w:pPr>
      <w:rPr>
        <w:rFonts w:ascii="Symbol" w:hAnsi="Symbol"/>
      </w:rPr>
    </w:lvl>
    <w:lvl w:ilvl="1" w:tplc="C83E9498">
      <w:numFmt w:val="bullet"/>
      <w:lvlText w:val="o"/>
      <w:lvlJc w:val="left"/>
      <w:pPr>
        <w:ind w:left="1080" w:firstLine="0"/>
      </w:pPr>
      <w:rPr>
        <w:rFonts w:ascii="Courier New" w:hAnsi="Courier New"/>
      </w:rPr>
    </w:lvl>
    <w:lvl w:ilvl="2" w:tplc="FAF406E8">
      <w:numFmt w:val="bullet"/>
      <w:lvlText w:val=""/>
      <w:lvlJc w:val="left"/>
      <w:pPr>
        <w:ind w:left="1800" w:firstLine="0"/>
      </w:pPr>
      <w:rPr>
        <w:rFonts w:ascii="Wingdings" w:eastAsia="Wingdings" w:hAnsi="Wingdings" w:cs="Wingdings"/>
      </w:rPr>
    </w:lvl>
    <w:lvl w:ilvl="3" w:tplc="72940BF6">
      <w:numFmt w:val="bullet"/>
      <w:lvlText w:val=""/>
      <w:lvlJc w:val="left"/>
      <w:pPr>
        <w:ind w:left="2520" w:firstLine="0"/>
      </w:pPr>
      <w:rPr>
        <w:rFonts w:ascii="Symbol" w:hAnsi="Symbol"/>
      </w:rPr>
    </w:lvl>
    <w:lvl w:ilvl="4" w:tplc="341C6102">
      <w:numFmt w:val="bullet"/>
      <w:lvlText w:val="o"/>
      <w:lvlJc w:val="left"/>
      <w:pPr>
        <w:ind w:left="3240" w:firstLine="0"/>
      </w:pPr>
      <w:rPr>
        <w:rFonts w:ascii="Courier New" w:hAnsi="Courier New"/>
      </w:rPr>
    </w:lvl>
    <w:lvl w:ilvl="5" w:tplc="FA2AE3E0">
      <w:numFmt w:val="bullet"/>
      <w:lvlText w:val=""/>
      <w:lvlJc w:val="left"/>
      <w:pPr>
        <w:ind w:left="3960" w:firstLine="0"/>
      </w:pPr>
      <w:rPr>
        <w:rFonts w:ascii="Wingdings" w:eastAsia="Wingdings" w:hAnsi="Wingdings" w:cs="Wingdings"/>
      </w:rPr>
    </w:lvl>
    <w:lvl w:ilvl="6" w:tplc="CCC403DE">
      <w:numFmt w:val="bullet"/>
      <w:lvlText w:val=""/>
      <w:lvlJc w:val="left"/>
      <w:pPr>
        <w:ind w:left="4680" w:firstLine="0"/>
      </w:pPr>
      <w:rPr>
        <w:rFonts w:ascii="Symbol" w:hAnsi="Symbol"/>
      </w:rPr>
    </w:lvl>
    <w:lvl w:ilvl="7" w:tplc="A154B860">
      <w:numFmt w:val="bullet"/>
      <w:lvlText w:val="o"/>
      <w:lvlJc w:val="left"/>
      <w:pPr>
        <w:ind w:left="5400" w:firstLine="0"/>
      </w:pPr>
      <w:rPr>
        <w:rFonts w:ascii="Courier New" w:hAnsi="Courier New"/>
      </w:rPr>
    </w:lvl>
    <w:lvl w:ilvl="8" w:tplc="EC9A8B3A">
      <w:numFmt w:val="bullet"/>
      <w:lvlText w:val=""/>
      <w:lvlJc w:val="left"/>
      <w:pPr>
        <w:ind w:left="6120" w:firstLine="0"/>
      </w:pPr>
      <w:rPr>
        <w:rFonts w:ascii="Wingdings" w:eastAsia="Wingdings" w:hAnsi="Wingdings" w:cs="Wingdings"/>
      </w:rPr>
    </w:lvl>
  </w:abstractNum>
  <w:abstractNum w:abstractNumId="1" w15:restartNumberingAfterBreak="0">
    <w:nsid w:val="132C3878"/>
    <w:multiLevelType w:val="hybridMultilevel"/>
    <w:tmpl w:val="2480C7B8"/>
    <w:name w:val="Numbered list 4"/>
    <w:lvl w:ilvl="0" w:tplc="74A8E988">
      <w:numFmt w:val="bullet"/>
      <w:lvlText w:val=""/>
      <w:lvlJc w:val="left"/>
      <w:pPr>
        <w:ind w:left="360" w:firstLine="0"/>
      </w:pPr>
      <w:rPr>
        <w:rFonts w:ascii="Symbol" w:hAnsi="Symbol"/>
      </w:rPr>
    </w:lvl>
    <w:lvl w:ilvl="1" w:tplc="83B8A124">
      <w:numFmt w:val="bullet"/>
      <w:lvlText w:val="o"/>
      <w:lvlJc w:val="left"/>
      <w:pPr>
        <w:ind w:left="1080" w:firstLine="0"/>
      </w:pPr>
      <w:rPr>
        <w:rFonts w:ascii="Courier New" w:hAnsi="Courier New"/>
      </w:rPr>
    </w:lvl>
    <w:lvl w:ilvl="2" w:tplc="6A908BFC">
      <w:numFmt w:val="bullet"/>
      <w:lvlText w:val=""/>
      <w:lvlJc w:val="left"/>
      <w:pPr>
        <w:ind w:left="1800" w:firstLine="0"/>
      </w:pPr>
      <w:rPr>
        <w:rFonts w:ascii="Wingdings" w:eastAsia="Wingdings" w:hAnsi="Wingdings" w:cs="Wingdings"/>
      </w:rPr>
    </w:lvl>
    <w:lvl w:ilvl="3" w:tplc="AD5C38A8">
      <w:numFmt w:val="bullet"/>
      <w:lvlText w:val=""/>
      <w:lvlJc w:val="left"/>
      <w:pPr>
        <w:ind w:left="2520" w:firstLine="0"/>
      </w:pPr>
      <w:rPr>
        <w:rFonts w:ascii="Symbol" w:hAnsi="Symbol"/>
      </w:rPr>
    </w:lvl>
    <w:lvl w:ilvl="4" w:tplc="0A860FA6">
      <w:numFmt w:val="bullet"/>
      <w:lvlText w:val="o"/>
      <w:lvlJc w:val="left"/>
      <w:pPr>
        <w:ind w:left="3240" w:firstLine="0"/>
      </w:pPr>
      <w:rPr>
        <w:rFonts w:ascii="Courier New" w:hAnsi="Courier New"/>
      </w:rPr>
    </w:lvl>
    <w:lvl w:ilvl="5" w:tplc="CD9A465A">
      <w:numFmt w:val="bullet"/>
      <w:lvlText w:val=""/>
      <w:lvlJc w:val="left"/>
      <w:pPr>
        <w:ind w:left="3960" w:firstLine="0"/>
      </w:pPr>
      <w:rPr>
        <w:rFonts w:ascii="Wingdings" w:eastAsia="Wingdings" w:hAnsi="Wingdings" w:cs="Wingdings"/>
      </w:rPr>
    </w:lvl>
    <w:lvl w:ilvl="6" w:tplc="5FC6A986">
      <w:numFmt w:val="bullet"/>
      <w:lvlText w:val=""/>
      <w:lvlJc w:val="left"/>
      <w:pPr>
        <w:ind w:left="4680" w:firstLine="0"/>
      </w:pPr>
      <w:rPr>
        <w:rFonts w:ascii="Symbol" w:hAnsi="Symbol"/>
      </w:rPr>
    </w:lvl>
    <w:lvl w:ilvl="7" w:tplc="F8904FB4">
      <w:numFmt w:val="bullet"/>
      <w:lvlText w:val="o"/>
      <w:lvlJc w:val="left"/>
      <w:pPr>
        <w:ind w:left="5400" w:firstLine="0"/>
      </w:pPr>
      <w:rPr>
        <w:rFonts w:ascii="Courier New" w:hAnsi="Courier New"/>
      </w:rPr>
    </w:lvl>
    <w:lvl w:ilvl="8" w:tplc="14E4CDA6">
      <w:numFmt w:val="bullet"/>
      <w:lvlText w:val=""/>
      <w:lvlJc w:val="left"/>
      <w:pPr>
        <w:ind w:left="6120" w:firstLine="0"/>
      </w:pPr>
      <w:rPr>
        <w:rFonts w:ascii="Wingdings" w:eastAsia="Wingdings" w:hAnsi="Wingdings" w:cs="Wingdings"/>
      </w:rPr>
    </w:lvl>
  </w:abstractNum>
  <w:abstractNum w:abstractNumId="2" w15:restartNumberingAfterBreak="0">
    <w:nsid w:val="1B862455"/>
    <w:multiLevelType w:val="hybridMultilevel"/>
    <w:tmpl w:val="F1201DB0"/>
    <w:name w:val="Numbered list 8"/>
    <w:lvl w:ilvl="0" w:tplc="3DF4370A">
      <w:numFmt w:val="bullet"/>
      <w:lvlText w:val=""/>
      <w:lvlJc w:val="left"/>
      <w:pPr>
        <w:ind w:left="1087" w:firstLine="0"/>
      </w:pPr>
      <w:rPr>
        <w:rFonts w:ascii="Symbol" w:hAnsi="Symbol"/>
      </w:rPr>
    </w:lvl>
    <w:lvl w:ilvl="1" w:tplc="E9EC86F0">
      <w:numFmt w:val="bullet"/>
      <w:lvlText w:val="o"/>
      <w:lvlJc w:val="left"/>
      <w:pPr>
        <w:ind w:left="1807" w:firstLine="0"/>
      </w:pPr>
      <w:rPr>
        <w:rFonts w:ascii="Courier New" w:hAnsi="Courier New" w:cs="Courier New"/>
      </w:rPr>
    </w:lvl>
    <w:lvl w:ilvl="2" w:tplc="1A36D684">
      <w:numFmt w:val="bullet"/>
      <w:lvlText w:val=""/>
      <w:lvlJc w:val="left"/>
      <w:pPr>
        <w:ind w:left="2527" w:firstLine="0"/>
      </w:pPr>
      <w:rPr>
        <w:rFonts w:ascii="Wingdings" w:eastAsia="Wingdings" w:hAnsi="Wingdings" w:cs="Wingdings"/>
      </w:rPr>
    </w:lvl>
    <w:lvl w:ilvl="3" w:tplc="03B0BA3C">
      <w:numFmt w:val="bullet"/>
      <w:lvlText w:val=""/>
      <w:lvlJc w:val="left"/>
      <w:pPr>
        <w:ind w:left="3247" w:firstLine="0"/>
      </w:pPr>
      <w:rPr>
        <w:rFonts w:ascii="Symbol" w:hAnsi="Symbol"/>
      </w:rPr>
    </w:lvl>
    <w:lvl w:ilvl="4" w:tplc="32786C24">
      <w:numFmt w:val="bullet"/>
      <w:lvlText w:val="o"/>
      <w:lvlJc w:val="left"/>
      <w:pPr>
        <w:ind w:left="3967" w:firstLine="0"/>
      </w:pPr>
      <w:rPr>
        <w:rFonts w:ascii="Courier New" w:hAnsi="Courier New" w:cs="Courier New"/>
      </w:rPr>
    </w:lvl>
    <w:lvl w:ilvl="5" w:tplc="27CC02E0">
      <w:numFmt w:val="bullet"/>
      <w:lvlText w:val=""/>
      <w:lvlJc w:val="left"/>
      <w:pPr>
        <w:ind w:left="4687" w:firstLine="0"/>
      </w:pPr>
      <w:rPr>
        <w:rFonts w:ascii="Wingdings" w:eastAsia="Wingdings" w:hAnsi="Wingdings" w:cs="Wingdings"/>
      </w:rPr>
    </w:lvl>
    <w:lvl w:ilvl="6" w:tplc="A5206ACE">
      <w:numFmt w:val="bullet"/>
      <w:lvlText w:val=""/>
      <w:lvlJc w:val="left"/>
      <w:pPr>
        <w:ind w:left="5407" w:firstLine="0"/>
      </w:pPr>
      <w:rPr>
        <w:rFonts w:ascii="Symbol" w:hAnsi="Symbol"/>
      </w:rPr>
    </w:lvl>
    <w:lvl w:ilvl="7" w:tplc="CC4038C6">
      <w:numFmt w:val="bullet"/>
      <w:lvlText w:val="o"/>
      <w:lvlJc w:val="left"/>
      <w:pPr>
        <w:ind w:left="6127" w:firstLine="0"/>
      </w:pPr>
      <w:rPr>
        <w:rFonts w:ascii="Courier New" w:hAnsi="Courier New" w:cs="Courier New"/>
      </w:rPr>
    </w:lvl>
    <w:lvl w:ilvl="8" w:tplc="7444DDFE">
      <w:numFmt w:val="bullet"/>
      <w:lvlText w:val=""/>
      <w:lvlJc w:val="left"/>
      <w:pPr>
        <w:ind w:left="6847" w:firstLine="0"/>
      </w:pPr>
      <w:rPr>
        <w:rFonts w:ascii="Wingdings" w:eastAsia="Wingdings" w:hAnsi="Wingdings" w:cs="Wingdings"/>
      </w:rPr>
    </w:lvl>
  </w:abstractNum>
  <w:abstractNum w:abstractNumId="3" w15:restartNumberingAfterBreak="0">
    <w:nsid w:val="1F8A1880"/>
    <w:multiLevelType w:val="hybridMultilevel"/>
    <w:tmpl w:val="29504D18"/>
    <w:name w:val="Numbered list 7"/>
    <w:lvl w:ilvl="0" w:tplc="2430AEAE">
      <w:numFmt w:val="bullet"/>
      <w:lvlText w:val=""/>
      <w:lvlJc w:val="left"/>
      <w:pPr>
        <w:ind w:left="360" w:firstLine="0"/>
      </w:pPr>
      <w:rPr>
        <w:rFonts w:ascii="Symbol" w:hAnsi="Symbol"/>
      </w:rPr>
    </w:lvl>
    <w:lvl w:ilvl="1" w:tplc="EA4E4F48">
      <w:numFmt w:val="bullet"/>
      <w:lvlText w:val="o"/>
      <w:lvlJc w:val="left"/>
      <w:pPr>
        <w:ind w:left="1080" w:firstLine="0"/>
      </w:pPr>
      <w:rPr>
        <w:rFonts w:ascii="Courier New" w:hAnsi="Courier New" w:cs="Courier New"/>
      </w:rPr>
    </w:lvl>
    <w:lvl w:ilvl="2" w:tplc="F9B65318">
      <w:numFmt w:val="bullet"/>
      <w:lvlText w:val=""/>
      <w:lvlJc w:val="left"/>
      <w:pPr>
        <w:ind w:left="1800" w:firstLine="0"/>
      </w:pPr>
      <w:rPr>
        <w:rFonts w:ascii="Wingdings" w:eastAsia="Wingdings" w:hAnsi="Wingdings" w:cs="Wingdings"/>
      </w:rPr>
    </w:lvl>
    <w:lvl w:ilvl="3" w:tplc="4CEA1D5C">
      <w:numFmt w:val="bullet"/>
      <w:lvlText w:val=""/>
      <w:lvlJc w:val="left"/>
      <w:pPr>
        <w:ind w:left="2520" w:firstLine="0"/>
      </w:pPr>
      <w:rPr>
        <w:rFonts w:ascii="Symbol" w:hAnsi="Symbol"/>
      </w:rPr>
    </w:lvl>
    <w:lvl w:ilvl="4" w:tplc="A7B8C1CE">
      <w:numFmt w:val="bullet"/>
      <w:lvlText w:val="o"/>
      <w:lvlJc w:val="left"/>
      <w:pPr>
        <w:ind w:left="3240" w:firstLine="0"/>
      </w:pPr>
      <w:rPr>
        <w:rFonts w:ascii="Courier New" w:hAnsi="Courier New" w:cs="Courier New"/>
      </w:rPr>
    </w:lvl>
    <w:lvl w:ilvl="5" w:tplc="8EEA3390">
      <w:numFmt w:val="bullet"/>
      <w:lvlText w:val=""/>
      <w:lvlJc w:val="left"/>
      <w:pPr>
        <w:ind w:left="3960" w:firstLine="0"/>
      </w:pPr>
      <w:rPr>
        <w:rFonts w:ascii="Wingdings" w:eastAsia="Wingdings" w:hAnsi="Wingdings" w:cs="Wingdings"/>
      </w:rPr>
    </w:lvl>
    <w:lvl w:ilvl="6" w:tplc="7F44F0C4">
      <w:numFmt w:val="bullet"/>
      <w:lvlText w:val=""/>
      <w:lvlJc w:val="left"/>
      <w:pPr>
        <w:ind w:left="4680" w:firstLine="0"/>
      </w:pPr>
      <w:rPr>
        <w:rFonts w:ascii="Symbol" w:hAnsi="Symbol"/>
      </w:rPr>
    </w:lvl>
    <w:lvl w:ilvl="7" w:tplc="1FD6DC14">
      <w:numFmt w:val="bullet"/>
      <w:lvlText w:val="o"/>
      <w:lvlJc w:val="left"/>
      <w:pPr>
        <w:ind w:left="5400" w:firstLine="0"/>
      </w:pPr>
      <w:rPr>
        <w:rFonts w:ascii="Courier New" w:hAnsi="Courier New" w:cs="Courier New"/>
      </w:rPr>
    </w:lvl>
    <w:lvl w:ilvl="8" w:tplc="90C0A882">
      <w:numFmt w:val="bullet"/>
      <w:lvlText w:val=""/>
      <w:lvlJc w:val="left"/>
      <w:pPr>
        <w:ind w:left="6120" w:firstLine="0"/>
      </w:pPr>
      <w:rPr>
        <w:rFonts w:ascii="Wingdings" w:eastAsia="Wingdings" w:hAnsi="Wingdings" w:cs="Wingdings"/>
      </w:rPr>
    </w:lvl>
  </w:abstractNum>
  <w:abstractNum w:abstractNumId="4" w15:restartNumberingAfterBreak="0">
    <w:nsid w:val="20DA7614"/>
    <w:multiLevelType w:val="hybridMultilevel"/>
    <w:tmpl w:val="42C88358"/>
    <w:name w:val="Numbered list 3"/>
    <w:lvl w:ilvl="0" w:tplc="356CEDA2">
      <w:numFmt w:val="bullet"/>
      <w:lvlText w:val=""/>
      <w:lvlJc w:val="left"/>
      <w:pPr>
        <w:ind w:left="360" w:firstLine="0"/>
      </w:pPr>
      <w:rPr>
        <w:rFonts w:ascii="Symbol" w:hAnsi="Symbol"/>
      </w:rPr>
    </w:lvl>
    <w:lvl w:ilvl="1" w:tplc="0B4E2204">
      <w:numFmt w:val="bullet"/>
      <w:lvlText w:val="o"/>
      <w:lvlJc w:val="left"/>
      <w:pPr>
        <w:ind w:left="1080" w:firstLine="0"/>
      </w:pPr>
      <w:rPr>
        <w:rFonts w:ascii="Courier New" w:hAnsi="Courier New"/>
      </w:rPr>
    </w:lvl>
    <w:lvl w:ilvl="2" w:tplc="7264CAF6">
      <w:numFmt w:val="bullet"/>
      <w:lvlText w:val=""/>
      <w:lvlJc w:val="left"/>
      <w:pPr>
        <w:ind w:left="1800" w:firstLine="0"/>
      </w:pPr>
      <w:rPr>
        <w:rFonts w:ascii="Wingdings" w:eastAsia="Wingdings" w:hAnsi="Wingdings" w:cs="Wingdings"/>
      </w:rPr>
    </w:lvl>
    <w:lvl w:ilvl="3" w:tplc="FAB21B64">
      <w:numFmt w:val="bullet"/>
      <w:lvlText w:val=""/>
      <w:lvlJc w:val="left"/>
      <w:pPr>
        <w:ind w:left="2520" w:firstLine="0"/>
      </w:pPr>
      <w:rPr>
        <w:rFonts w:ascii="Symbol" w:hAnsi="Symbol"/>
      </w:rPr>
    </w:lvl>
    <w:lvl w:ilvl="4" w:tplc="16FE8D86">
      <w:numFmt w:val="bullet"/>
      <w:lvlText w:val="o"/>
      <w:lvlJc w:val="left"/>
      <w:pPr>
        <w:ind w:left="3240" w:firstLine="0"/>
      </w:pPr>
      <w:rPr>
        <w:rFonts w:ascii="Courier New" w:hAnsi="Courier New"/>
      </w:rPr>
    </w:lvl>
    <w:lvl w:ilvl="5" w:tplc="E162205E">
      <w:numFmt w:val="bullet"/>
      <w:lvlText w:val=""/>
      <w:lvlJc w:val="left"/>
      <w:pPr>
        <w:ind w:left="3960" w:firstLine="0"/>
      </w:pPr>
      <w:rPr>
        <w:rFonts w:ascii="Wingdings" w:eastAsia="Wingdings" w:hAnsi="Wingdings" w:cs="Wingdings"/>
      </w:rPr>
    </w:lvl>
    <w:lvl w:ilvl="6" w:tplc="09DEF470">
      <w:numFmt w:val="bullet"/>
      <w:lvlText w:val=""/>
      <w:lvlJc w:val="left"/>
      <w:pPr>
        <w:ind w:left="4680" w:firstLine="0"/>
      </w:pPr>
      <w:rPr>
        <w:rFonts w:ascii="Symbol" w:hAnsi="Symbol"/>
      </w:rPr>
    </w:lvl>
    <w:lvl w:ilvl="7" w:tplc="239ED24C">
      <w:numFmt w:val="bullet"/>
      <w:lvlText w:val="o"/>
      <w:lvlJc w:val="left"/>
      <w:pPr>
        <w:ind w:left="5400" w:firstLine="0"/>
      </w:pPr>
      <w:rPr>
        <w:rFonts w:ascii="Courier New" w:hAnsi="Courier New"/>
      </w:rPr>
    </w:lvl>
    <w:lvl w:ilvl="8" w:tplc="2C38CA16">
      <w:numFmt w:val="bullet"/>
      <w:lvlText w:val=""/>
      <w:lvlJc w:val="left"/>
      <w:pPr>
        <w:ind w:left="6120" w:firstLine="0"/>
      </w:pPr>
      <w:rPr>
        <w:rFonts w:ascii="Wingdings" w:eastAsia="Wingdings" w:hAnsi="Wingdings" w:cs="Wingdings"/>
      </w:rPr>
    </w:lvl>
  </w:abstractNum>
  <w:abstractNum w:abstractNumId="5" w15:restartNumberingAfterBreak="0">
    <w:nsid w:val="23E718F5"/>
    <w:multiLevelType w:val="hybridMultilevel"/>
    <w:tmpl w:val="41EC5DF8"/>
    <w:name w:val="Numbered list 16"/>
    <w:lvl w:ilvl="0" w:tplc="919A3582">
      <w:numFmt w:val="bullet"/>
      <w:lvlText w:val=""/>
      <w:lvlJc w:val="left"/>
      <w:pPr>
        <w:ind w:left="360" w:firstLine="0"/>
      </w:pPr>
      <w:rPr>
        <w:rFonts w:ascii="Symbol" w:hAnsi="Symbol"/>
      </w:rPr>
    </w:lvl>
    <w:lvl w:ilvl="1" w:tplc="2C5AC9A4">
      <w:numFmt w:val="bullet"/>
      <w:lvlText w:val="o"/>
      <w:lvlJc w:val="left"/>
      <w:pPr>
        <w:ind w:left="1080" w:firstLine="0"/>
      </w:pPr>
      <w:rPr>
        <w:rFonts w:ascii="Courier New" w:hAnsi="Courier New" w:cs="Courier New"/>
      </w:rPr>
    </w:lvl>
    <w:lvl w:ilvl="2" w:tplc="44F4A57E">
      <w:numFmt w:val="bullet"/>
      <w:lvlText w:val=""/>
      <w:lvlJc w:val="left"/>
      <w:pPr>
        <w:ind w:left="1800" w:firstLine="0"/>
      </w:pPr>
      <w:rPr>
        <w:rFonts w:ascii="Wingdings" w:eastAsia="Wingdings" w:hAnsi="Wingdings" w:cs="Wingdings"/>
      </w:rPr>
    </w:lvl>
    <w:lvl w:ilvl="3" w:tplc="5A0AB5A4">
      <w:numFmt w:val="bullet"/>
      <w:lvlText w:val=""/>
      <w:lvlJc w:val="left"/>
      <w:pPr>
        <w:ind w:left="2520" w:firstLine="0"/>
      </w:pPr>
      <w:rPr>
        <w:rFonts w:ascii="Symbol" w:hAnsi="Symbol"/>
      </w:rPr>
    </w:lvl>
    <w:lvl w:ilvl="4" w:tplc="FD5C37C0">
      <w:numFmt w:val="bullet"/>
      <w:lvlText w:val="o"/>
      <w:lvlJc w:val="left"/>
      <w:pPr>
        <w:ind w:left="3240" w:firstLine="0"/>
      </w:pPr>
      <w:rPr>
        <w:rFonts w:ascii="Courier New" w:hAnsi="Courier New" w:cs="Courier New"/>
      </w:rPr>
    </w:lvl>
    <w:lvl w:ilvl="5" w:tplc="2C32D444">
      <w:numFmt w:val="bullet"/>
      <w:lvlText w:val=""/>
      <w:lvlJc w:val="left"/>
      <w:pPr>
        <w:ind w:left="3960" w:firstLine="0"/>
      </w:pPr>
      <w:rPr>
        <w:rFonts w:ascii="Wingdings" w:eastAsia="Wingdings" w:hAnsi="Wingdings" w:cs="Wingdings"/>
      </w:rPr>
    </w:lvl>
    <w:lvl w:ilvl="6" w:tplc="C764DEC0">
      <w:numFmt w:val="bullet"/>
      <w:lvlText w:val=""/>
      <w:lvlJc w:val="left"/>
      <w:pPr>
        <w:ind w:left="4680" w:firstLine="0"/>
      </w:pPr>
      <w:rPr>
        <w:rFonts w:ascii="Symbol" w:hAnsi="Symbol"/>
      </w:rPr>
    </w:lvl>
    <w:lvl w:ilvl="7" w:tplc="E720493A">
      <w:numFmt w:val="bullet"/>
      <w:lvlText w:val="o"/>
      <w:lvlJc w:val="left"/>
      <w:pPr>
        <w:ind w:left="5400" w:firstLine="0"/>
      </w:pPr>
      <w:rPr>
        <w:rFonts w:ascii="Courier New" w:hAnsi="Courier New" w:cs="Courier New"/>
      </w:rPr>
    </w:lvl>
    <w:lvl w:ilvl="8" w:tplc="C2FE29E6">
      <w:numFmt w:val="bullet"/>
      <w:lvlText w:val=""/>
      <w:lvlJc w:val="left"/>
      <w:pPr>
        <w:ind w:left="6120" w:firstLine="0"/>
      </w:pPr>
      <w:rPr>
        <w:rFonts w:ascii="Wingdings" w:eastAsia="Wingdings" w:hAnsi="Wingdings" w:cs="Wingdings"/>
      </w:rPr>
    </w:lvl>
  </w:abstractNum>
  <w:abstractNum w:abstractNumId="6" w15:restartNumberingAfterBreak="0">
    <w:nsid w:val="2E9A0DA2"/>
    <w:multiLevelType w:val="hybridMultilevel"/>
    <w:tmpl w:val="67FE0DC8"/>
    <w:name w:val="Numbered list 13"/>
    <w:lvl w:ilvl="0" w:tplc="16F4E972">
      <w:numFmt w:val="bullet"/>
      <w:lvlText w:val=""/>
      <w:lvlJc w:val="left"/>
      <w:pPr>
        <w:ind w:left="360" w:firstLine="0"/>
      </w:pPr>
      <w:rPr>
        <w:rFonts w:ascii="Symbol" w:hAnsi="Symbol"/>
      </w:rPr>
    </w:lvl>
    <w:lvl w:ilvl="1" w:tplc="70F84984">
      <w:numFmt w:val="bullet"/>
      <w:lvlText w:val="o"/>
      <w:lvlJc w:val="left"/>
      <w:pPr>
        <w:ind w:left="1080" w:firstLine="0"/>
      </w:pPr>
      <w:rPr>
        <w:rFonts w:ascii="Courier New" w:hAnsi="Courier New"/>
      </w:rPr>
    </w:lvl>
    <w:lvl w:ilvl="2" w:tplc="C6D2E616">
      <w:numFmt w:val="bullet"/>
      <w:lvlText w:val=""/>
      <w:lvlJc w:val="left"/>
      <w:pPr>
        <w:ind w:left="1800" w:firstLine="0"/>
      </w:pPr>
      <w:rPr>
        <w:rFonts w:ascii="Wingdings" w:eastAsia="Wingdings" w:hAnsi="Wingdings" w:cs="Wingdings"/>
      </w:rPr>
    </w:lvl>
    <w:lvl w:ilvl="3" w:tplc="99EA4B3E">
      <w:numFmt w:val="bullet"/>
      <w:lvlText w:val=""/>
      <w:lvlJc w:val="left"/>
      <w:pPr>
        <w:ind w:left="2520" w:firstLine="0"/>
      </w:pPr>
      <w:rPr>
        <w:rFonts w:ascii="Symbol" w:hAnsi="Symbol"/>
      </w:rPr>
    </w:lvl>
    <w:lvl w:ilvl="4" w:tplc="F5AA064E">
      <w:numFmt w:val="bullet"/>
      <w:lvlText w:val="o"/>
      <w:lvlJc w:val="left"/>
      <w:pPr>
        <w:ind w:left="3240" w:firstLine="0"/>
      </w:pPr>
      <w:rPr>
        <w:rFonts w:ascii="Courier New" w:hAnsi="Courier New"/>
      </w:rPr>
    </w:lvl>
    <w:lvl w:ilvl="5" w:tplc="42EE2F72">
      <w:numFmt w:val="bullet"/>
      <w:lvlText w:val=""/>
      <w:lvlJc w:val="left"/>
      <w:pPr>
        <w:ind w:left="3960" w:firstLine="0"/>
      </w:pPr>
      <w:rPr>
        <w:rFonts w:ascii="Wingdings" w:eastAsia="Wingdings" w:hAnsi="Wingdings" w:cs="Wingdings"/>
      </w:rPr>
    </w:lvl>
    <w:lvl w:ilvl="6" w:tplc="891C6178">
      <w:numFmt w:val="bullet"/>
      <w:lvlText w:val=""/>
      <w:lvlJc w:val="left"/>
      <w:pPr>
        <w:ind w:left="4680" w:firstLine="0"/>
      </w:pPr>
      <w:rPr>
        <w:rFonts w:ascii="Symbol" w:hAnsi="Symbol"/>
      </w:rPr>
    </w:lvl>
    <w:lvl w:ilvl="7" w:tplc="B69637C2">
      <w:numFmt w:val="bullet"/>
      <w:lvlText w:val="o"/>
      <w:lvlJc w:val="left"/>
      <w:pPr>
        <w:ind w:left="5400" w:firstLine="0"/>
      </w:pPr>
      <w:rPr>
        <w:rFonts w:ascii="Courier New" w:hAnsi="Courier New"/>
      </w:rPr>
    </w:lvl>
    <w:lvl w:ilvl="8" w:tplc="914ECC4E">
      <w:numFmt w:val="bullet"/>
      <w:lvlText w:val=""/>
      <w:lvlJc w:val="left"/>
      <w:pPr>
        <w:ind w:left="6120" w:firstLine="0"/>
      </w:pPr>
      <w:rPr>
        <w:rFonts w:ascii="Wingdings" w:eastAsia="Wingdings" w:hAnsi="Wingdings" w:cs="Wingdings"/>
      </w:rPr>
    </w:lvl>
  </w:abstractNum>
  <w:abstractNum w:abstractNumId="7" w15:restartNumberingAfterBreak="0">
    <w:nsid w:val="33D700B5"/>
    <w:multiLevelType w:val="hybridMultilevel"/>
    <w:tmpl w:val="96CA47A0"/>
    <w:name w:val="Numbered list 1"/>
    <w:lvl w:ilvl="0" w:tplc="5596DBFC">
      <w:numFmt w:val="bullet"/>
      <w:lvlText w:val=""/>
      <w:lvlJc w:val="left"/>
      <w:pPr>
        <w:ind w:left="360" w:firstLine="0"/>
      </w:pPr>
      <w:rPr>
        <w:rFonts w:ascii="Symbol" w:hAnsi="Symbol"/>
      </w:rPr>
    </w:lvl>
    <w:lvl w:ilvl="1" w:tplc="EE7CA28A">
      <w:numFmt w:val="bullet"/>
      <w:lvlText w:val="o"/>
      <w:lvlJc w:val="left"/>
      <w:pPr>
        <w:ind w:left="1080" w:firstLine="0"/>
      </w:pPr>
      <w:rPr>
        <w:rFonts w:ascii="Courier New" w:hAnsi="Courier New"/>
      </w:rPr>
    </w:lvl>
    <w:lvl w:ilvl="2" w:tplc="1092341C">
      <w:numFmt w:val="bullet"/>
      <w:lvlText w:val=""/>
      <w:lvlJc w:val="left"/>
      <w:pPr>
        <w:ind w:left="1800" w:firstLine="0"/>
      </w:pPr>
      <w:rPr>
        <w:rFonts w:ascii="Wingdings" w:eastAsia="Wingdings" w:hAnsi="Wingdings" w:cs="Wingdings"/>
      </w:rPr>
    </w:lvl>
    <w:lvl w:ilvl="3" w:tplc="7B9692D0">
      <w:numFmt w:val="bullet"/>
      <w:lvlText w:val=""/>
      <w:lvlJc w:val="left"/>
      <w:pPr>
        <w:ind w:left="2520" w:firstLine="0"/>
      </w:pPr>
      <w:rPr>
        <w:rFonts w:ascii="Symbol" w:hAnsi="Symbol"/>
      </w:rPr>
    </w:lvl>
    <w:lvl w:ilvl="4" w:tplc="986285C4">
      <w:numFmt w:val="bullet"/>
      <w:lvlText w:val="o"/>
      <w:lvlJc w:val="left"/>
      <w:pPr>
        <w:ind w:left="3240" w:firstLine="0"/>
      </w:pPr>
      <w:rPr>
        <w:rFonts w:ascii="Courier New" w:hAnsi="Courier New"/>
      </w:rPr>
    </w:lvl>
    <w:lvl w:ilvl="5" w:tplc="406CC814">
      <w:numFmt w:val="bullet"/>
      <w:lvlText w:val=""/>
      <w:lvlJc w:val="left"/>
      <w:pPr>
        <w:ind w:left="3960" w:firstLine="0"/>
      </w:pPr>
      <w:rPr>
        <w:rFonts w:ascii="Wingdings" w:eastAsia="Wingdings" w:hAnsi="Wingdings" w:cs="Wingdings"/>
      </w:rPr>
    </w:lvl>
    <w:lvl w:ilvl="6" w:tplc="61B85360">
      <w:numFmt w:val="bullet"/>
      <w:lvlText w:val=""/>
      <w:lvlJc w:val="left"/>
      <w:pPr>
        <w:ind w:left="4680" w:firstLine="0"/>
      </w:pPr>
      <w:rPr>
        <w:rFonts w:ascii="Symbol" w:hAnsi="Symbol"/>
      </w:rPr>
    </w:lvl>
    <w:lvl w:ilvl="7" w:tplc="FC249DB0">
      <w:numFmt w:val="bullet"/>
      <w:lvlText w:val="o"/>
      <w:lvlJc w:val="left"/>
      <w:pPr>
        <w:ind w:left="5400" w:firstLine="0"/>
      </w:pPr>
      <w:rPr>
        <w:rFonts w:ascii="Courier New" w:hAnsi="Courier New"/>
      </w:rPr>
    </w:lvl>
    <w:lvl w:ilvl="8" w:tplc="DCF2B098">
      <w:numFmt w:val="bullet"/>
      <w:lvlText w:val=""/>
      <w:lvlJc w:val="left"/>
      <w:pPr>
        <w:ind w:left="6120" w:firstLine="0"/>
      </w:pPr>
      <w:rPr>
        <w:rFonts w:ascii="Wingdings" w:eastAsia="Wingdings" w:hAnsi="Wingdings" w:cs="Wingdings"/>
      </w:rPr>
    </w:lvl>
  </w:abstractNum>
  <w:abstractNum w:abstractNumId="8" w15:restartNumberingAfterBreak="0">
    <w:nsid w:val="35E24EF7"/>
    <w:multiLevelType w:val="hybridMultilevel"/>
    <w:tmpl w:val="58342A8A"/>
    <w:name w:val="Numbered list 2"/>
    <w:lvl w:ilvl="0" w:tplc="5C22E1CE">
      <w:numFmt w:val="bullet"/>
      <w:lvlText w:val=""/>
      <w:lvlJc w:val="left"/>
      <w:pPr>
        <w:ind w:left="360" w:firstLine="0"/>
      </w:pPr>
      <w:rPr>
        <w:rFonts w:ascii="Symbol" w:hAnsi="Symbol"/>
      </w:rPr>
    </w:lvl>
    <w:lvl w:ilvl="1" w:tplc="4B989584">
      <w:numFmt w:val="bullet"/>
      <w:lvlText w:val="o"/>
      <w:lvlJc w:val="left"/>
      <w:pPr>
        <w:ind w:left="1080" w:firstLine="0"/>
      </w:pPr>
      <w:rPr>
        <w:rFonts w:ascii="Courier New" w:hAnsi="Courier New"/>
      </w:rPr>
    </w:lvl>
    <w:lvl w:ilvl="2" w:tplc="5180FAFC">
      <w:numFmt w:val="bullet"/>
      <w:lvlText w:val=""/>
      <w:lvlJc w:val="left"/>
      <w:pPr>
        <w:ind w:left="1800" w:firstLine="0"/>
      </w:pPr>
      <w:rPr>
        <w:rFonts w:ascii="Wingdings" w:eastAsia="Wingdings" w:hAnsi="Wingdings" w:cs="Wingdings"/>
      </w:rPr>
    </w:lvl>
    <w:lvl w:ilvl="3" w:tplc="2FC6093A">
      <w:numFmt w:val="bullet"/>
      <w:lvlText w:val=""/>
      <w:lvlJc w:val="left"/>
      <w:pPr>
        <w:ind w:left="2520" w:firstLine="0"/>
      </w:pPr>
      <w:rPr>
        <w:rFonts w:ascii="Symbol" w:hAnsi="Symbol"/>
      </w:rPr>
    </w:lvl>
    <w:lvl w:ilvl="4" w:tplc="735E7800">
      <w:numFmt w:val="bullet"/>
      <w:lvlText w:val="o"/>
      <w:lvlJc w:val="left"/>
      <w:pPr>
        <w:ind w:left="3240" w:firstLine="0"/>
      </w:pPr>
      <w:rPr>
        <w:rFonts w:ascii="Courier New" w:hAnsi="Courier New"/>
      </w:rPr>
    </w:lvl>
    <w:lvl w:ilvl="5" w:tplc="18FCC444">
      <w:numFmt w:val="bullet"/>
      <w:lvlText w:val=""/>
      <w:lvlJc w:val="left"/>
      <w:pPr>
        <w:ind w:left="3960" w:firstLine="0"/>
      </w:pPr>
      <w:rPr>
        <w:rFonts w:ascii="Wingdings" w:eastAsia="Wingdings" w:hAnsi="Wingdings" w:cs="Wingdings"/>
      </w:rPr>
    </w:lvl>
    <w:lvl w:ilvl="6" w:tplc="E0246EBA">
      <w:numFmt w:val="bullet"/>
      <w:lvlText w:val=""/>
      <w:lvlJc w:val="left"/>
      <w:pPr>
        <w:ind w:left="4680" w:firstLine="0"/>
      </w:pPr>
      <w:rPr>
        <w:rFonts w:ascii="Symbol" w:hAnsi="Symbol"/>
      </w:rPr>
    </w:lvl>
    <w:lvl w:ilvl="7" w:tplc="53067FAC">
      <w:numFmt w:val="bullet"/>
      <w:lvlText w:val="o"/>
      <w:lvlJc w:val="left"/>
      <w:pPr>
        <w:ind w:left="5400" w:firstLine="0"/>
      </w:pPr>
      <w:rPr>
        <w:rFonts w:ascii="Courier New" w:hAnsi="Courier New"/>
      </w:rPr>
    </w:lvl>
    <w:lvl w:ilvl="8" w:tplc="91D07FC6">
      <w:numFmt w:val="bullet"/>
      <w:lvlText w:val=""/>
      <w:lvlJc w:val="left"/>
      <w:pPr>
        <w:ind w:left="6120" w:firstLine="0"/>
      </w:pPr>
      <w:rPr>
        <w:rFonts w:ascii="Wingdings" w:eastAsia="Wingdings" w:hAnsi="Wingdings" w:cs="Wingdings"/>
      </w:rPr>
    </w:lvl>
  </w:abstractNum>
  <w:abstractNum w:abstractNumId="9" w15:restartNumberingAfterBreak="0">
    <w:nsid w:val="3AAD4736"/>
    <w:multiLevelType w:val="hybridMultilevel"/>
    <w:tmpl w:val="6A548144"/>
    <w:name w:val="Numbered list 15"/>
    <w:lvl w:ilvl="0" w:tplc="6AC6AF7A">
      <w:numFmt w:val="bullet"/>
      <w:lvlText w:val=""/>
      <w:lvlJc w:val="left"/>
      <w:pPr>
        <w:ind w:left="360" w:firstLine="0"/>
      </w:pPr>
      <w:rPr>
        <w:rFonts w:ascii="Symbol" w:hAnsi="Symbol"/>
      </w:rPr>
    </w:lvl>
    <w:lvl w:ilvl="1" w:tplc="9012A808">
      <w:numFmt w:val="bullet"/>
      <w:lvlText w:val="o"/>
      <w:lvlJc w:val="left"/>
      <w:pPr>
        <w:ind w:left="1080" w:firstLine="0"/>
      </w:pPr>
      <w:rPr>
        <w:rFonts w:ascii="Courier New" w:hAnsi="Courier New"/>
      </w:rPr>
    </w:lvl>
    <w:lvl w:ilvl="2" w:tplc="AA4E1844">
      <w:numFmt w:val="bullet"/>
      <w:lvlText w:val=""/>
      <w:lvlJc w:val="left"/>
      <w:pPr>
        <w:ind w:left="1800" w:firstLine="0"/>
      </w:pPr>
      <w:rPr>
        <w:rFonts w:ascii="Wingdings" w:eastAsia="Wingdings" w:hAnsi="Wingdings" w:cs="Wingdings"/>
      </w:rPr>
    </w:lvl>
    <w:lvl w:ilvl="3" w:tplc="2A2070B2">
      <w:numFmt w:val="bullet"/>
      <w:lvlText w:val=""/>
      <w:lvlJc w:val="left"/>
      <w:pPr>
        <w:ind w:left="2520" w:firstLine="0"/>
      </w:pPr>
      <w:rPr>
        <w:rFonts w:ascii="Symbol" w:hAnsi="Symbol"/>
      </w:rPr>
    </w:lvl>
    <w:lvl w:ilvl="4" w:tplc="D69478CE">
      <w:numFmt w:val="bullet"/>
      <w:lvlText w:val="o"/>
      <w:lvlJc w:val="left"/>
      <w:pPr>
        <w:ind w:left="3240" w:firstLine="0"/>
      </w:pPr>
      <w:rPr>
        <w:rFonts w:ascii="Courier New" w:hAnsi="Courier New"/>
      </w:rPr>
    </w:lvl>
    <w:lvl w:ilvl="5" w:tplc="FB022D0E">
      <w:numFmt w:val="bullet"/>
      <w:lvlText w:val=""/>
      <w:lvlJc w:val="left"/>
      <w:pPr>
        <w:ind w:left="3960" w:firstLine="0"/>
      </w:pPr>
      <w:rPr>
        <w:rFonts w:ascii="Wingdings" w:eastAsia="Wingdings" w:hAnsi="Wingdings" w:cs="Wingdings"/>
      </w:rPr>
    </w:lvl>
    <w:lvl w:ilvl="6" w:tplc="CC36A764">
      <w:numFmt w:val="bullet"/>
      <w:lvlText w:val=""/>
      <w:lvlJc w:val="left"/>
      <w:pPr>
        <w:ind w:left="4680" w:firstLine="0"/>
      </w:pPr>
      <w:rPr>
        <w:rFonts w:ascii="Symbol" w:hAnsi="Symbol"/>
      </w:rPr>
    </w:lvl>
    <w:lvl w:ilvl="7" w:tplc="1026BECC">
      <w:numFmt w:val="bullet"/>
      <w:lvlText w:val="o"/>
      <w:lvlJc w:val="left"/>
      <w:pPr>
        <w:ind w:left="5400" w:firstLine="0"/>
      </w:pPr>
      <w:rPr>
        <w:rFonts w:ascii="Courier New" w:hAnsi="Courier New"/>
      </w:rPr>
    </w:lvl>
    <w:lvl w:ilvl="8" w:tplc="1E785940">
      <w:numFmt w:val="bullet"/>
      <w:lvlText w:val=""/>
      <w:lvlJc w:val="left"/>
      <w:pPr>
        <w:ind w:left="6120" w:firstLine="0"/>
      </w:pPr>
      <w:rPr>
        <w:rFonts w:ascii="Wingdings" w:eastAsia="Wingdings" w:hAnsi="Wingdings" w:cs="Wingdings"/>
      </w:rPr>
    </w:lvl>
  </w:abstractNum>
  <w:abstractNum w:abstractNumId="10" w15:restartNumberingAfterBreak="0">
    <w:nsid w:val="3BF30F33"/>
    <w:multiLevelType w:val="hybridMultilevel"/>
    <w:tmpl w:val="AD366978"/>
    <w:name w:val="Numbered list 14"/>
    <w:lvl w:ilvl="0" w:tplc="9A506D1A">
      <w:numFmt w:val="bullet"/>
      <w:lvlText w:val=""/>
      <w:lvlJc w:val="left"/>
      <w:pPr>
        <w:ind w:left="360" w:firstLine="0"/>
      </w:pPr>
      <w:rPr>
        <w:rFonts w:ascii="Symbol" w:hAnsi="Symbol"/>
      </w:rPr>
    </w:lvl>
    <w:lvl w:ilvl="1" w:tplc="F80EE42C">
      <w:numFmt w:val="bullet"/>
      <w:lvlText w:val="o"/>
      <w:lvlJc w:val="left"/>
      <w:pPr>
        <w:ind w:left="1080" w:firstLine="0"/>
      </w:pPr>
      <w:rPr>
        <w:rFonts w:ascii="Courier New" w:hAnsi="Courier New" w:cs="Courier New"/>
      </w:rPr>
    </w:lvl>
    <w:lvl w:ilvl="2" w:tplc="1CE2705A">
      <w:numFmt w:val="bullet"/>
      <w:lvlText w:val=""/>
      <w:lvlJc w:val="left"/>
      <w:pPr>
        <w:ind w:left="1800" w:firstLine="0"/>
      </w:pPr>
      <w:rPr>
        <w:rFonts w:ascii="Wingdings" w:eastAsia="Wingdings" w:hAnsi="Wingdings" w:cs="Wingdings"/>
      </w:rPr>
    </w:lvl>
    <w:lvl w:ilvl="3" w:tplc="B612878C">
      <w:numFmt w:val="bullet"/>
      <w:lvlText w:val=""/>
      <w:lvlJc w:val="left"/>
      <w:pPr>
        <w:ind w:left="2520" w:firstLine="0"/>
      </w:pPr>
      <w:rPr>
        <w:rFonts w:ascii="Symbol" w:hAnsi="Symbol"/>
      </w:rPr>
    </w:lvl>
    <w:lvl w:ilvl="4" w:tplc="9852E6DE">
      <w:numFmt w:val="bullet"/>
      <w:lvlText w:val="o"/>
      <w:lvlJc w:val="left"/>
      <w:pPr>
        <w:ind w:left="3240" w:firstLine="0"/>
      </w:pPr>
      <w:rPr>
        <w:rFonts w:ascii="Courier New" w:hAnsi="Courier New" w:cs="Courier New"/>
      </w:rPr>
    </w:lvl>
    <w:lvl w:ilvl="5" w:tplc="7916E47A">
      <w:numFmt w:val="bullet"/>
      <w:lvlText w:val=""/>
      <w:lvlJc w:val="left"/>
      <w:pPr>
        <w:ind w:left="3960" w:firstLine="0"/>
      </w:pPr>
      <w:rPr>
        <w:rFonts w:ascii="Wingdings" w:eastAsia="Wingdings" w:hAnsi="Wingdings" w:cs="Wingdings"/>
      </w:rPr>
    </w:lvl>
    <w:lvl w:ilvl="6" w:tplc="C0EEEAB2">
      <w:numFmt w:val="bullet"/>
      <w:lvlText w:val=""/>
      <w:lvlJc w:val="left"/>
      <w:pPr>
        <w:ind w:left="4680" w:firstLine="0"/>
      </w:pPr>
      <w:rPr>
        <w:rFonts w:ascii="Symbol" w:hAnsi="Symbol"/>
      </w:rPr>
    </w:lvl>
    <w:lvl w:ilvl="7" w:tplc="73FC2DB2">
      <w:numFmt w:val="bullet"/>
      <w:lvlText w:val="o"/>
      <w:lvlJc w:val="left"/>
      <w:pPr>
        <w:ind w:left="5400" w:firstLine="0"/>
      </w:pPr>
      <w:rPr>
        <w:rFonts w:ascii="Courier New" w:hAnsi="Courier New" w:cs="Courier New"/>
      </w:rPr>
    </w:lvl>
    <w:lvl w:ilvl="8" w:tplc="7C2404EE">
      <w:numFmt w:val="bullet"/>
      <w:lvlText w:val=""/>
      <w:lvlJc w:val="left"/>
      <w:pPr>
        <w:ind w:left="6120" w:firstLine="0"/>
      </w:pPr>
      <w:rPr>
        <w:rFonts w:ascii="Wingdings" w:eastAsia="Wingdings" w:hAnsi="Wingdings" w:cs="Wingdings"/>
      </w:rPr>
    </w:lvl>
  </w:abstractNum>
  <w:abstractNum w:abstractNumId="11" w15:restartNumberingAfterBreak="0">
    <w:nsid w:val="3CCD5129"/>
    <w:multiLevelType w:val="hybridMultilevel"/>
    <w:tmpl w:val="C5EC8B42"/>
    <w:name w:val="Numbered list 18"/>
    <w:lvl w:ilvl="0" w:tplc="D2442F98">
      <w:numFmt w:val="bullet"/>
      <w:lvlText w:val=""/>
      <w:lvlJc w:val="left"/>
      <w:pPr>
        <w:ind w:left="360" w:firstLine="0"/>
      </w:pPr>
      <w:rPr>
        <w:rFonts w:ascii="Symbol" w:hAnsi="Symbol"/>
      </w:rPr>
    </w:lvl>
    <w:lvl w:ilvl="1" w:tplc="47EEFCCA">
      <w:numFmt w:val="bullet"/>
      <w:lvlText w:val="o"/>
      <w:lvlJc w:val="left"/>
      <w:pPr>
        <w:ind w:left="1080" w:firstLine="0"/>
      </w:pPr>
      <w:rPr>
        <w:rFonts w:ascii="Courier New" w:hAnsi="Courier New"/>
      </w:rPr>
    </w:lvl>
    <w:lvl w:ilvl="2" w:tplc="5FC6B7C2">
      <w:numFmt w:val="bullet"/>
      <w:lvlText w:val=""/>
      <w:lvlJc w:val="left"/>
      <w:pPr>
        <w:ind w:left="1800" w:firstLine="0"/>
      </w:pPr>
      <w:rPr>
        <w:rFonts w:ascii="Wingdings" w:eastAsia="Wingdings" w:hAnsi="Wingdings" w:cs="Wingdings"/>
      </w:rPr>
    </w:lvl>
    <w:lvl w:ilvl="3" w:tplc="1286FCDC">
      <w:numFmt w:val="bullet"/>
      <w:lvlText w:val=""/>
      <w:lvlJc w:val="left"/>
      <w:pPr>
        <w:ind w:left="2520" w:firstLine="0"/>
      </w:pPr>
      <w:rPr>
        <w:rFonts w:ascii="Symbol" w:hAnsi="Symbol"/>
      </w:rPr>
    </w:lvl>
    <w:lvl w:ilvl="4" w:tplc="25B293CC">
      <w:numFmt w:val="bullet"/>
      <w:lvlText w:val="o"/>
      <w:lvlJc w:val="left"/>
      <w:pPr>
        <w:ind w:left="3240" w:firstLine="0"/>
      </w:pPr>
      <w:rPr>
        <w:rFonts w:ascii="Courier New" w:hAnsi="Courier New"/>
      </w:rPr>
    </w:lvl>
    <w:lvl w:ilvl="5" w:tplc="85F0C3A8">
      <w:numFmt w:val="bullet"/>
      <w:lvlText w:val=""/>
      <w:lvlJc w:val="left"/>
      <w:pPr>
        <w:ind w:left="3960" w:firstLine="0"/>
      </w:pPr>
      <w:rPr>
        <w:rFonts w:ascii="Wingdings" w:eastAsia="Wingdings" w:hAnsi="Wingdings" w:cs="Wingdings"/>
      </w:rPr>
    </w:lvl>
    <w:lvl w:ilvl="6" w:tplc="7F6E3078">
      <w:numFmt w:val="bullet"/>
      <w:lvlText w:val=""/>
      <w:lvlJc w:val="left"/>
      <w:pPr>
        <w:ind w:left="4680" w:firstLine="0"/>
      </w:pPr>
      <w:rPr>
        <w:rFonts w:ascii="Symbol" w:hAnsi="Symbol"/>
      </w:rPr>
    </w:lvl>
    <w:lvl w:ilvl="7" w:tplc="E3245E8A">
      <w:numFmt w:val="bullet"/>
      <w:lvlText w:val="o"/>
      <w:lvlJc w:val="left"/>
      <w:pPr>
        <w:ind w:left="5400" w:firstLine="0"/>
      </w:pPr>
      <w:rPr>
        <w:rFonts w:ascii="Courier New" w:hAnsi="Courier New"/>
      </w:rPr>
    </w:lvl>
    <w:lvl w:ilvl="8" w:tplc="4C001F3C">
      <w:numFmt w:val="bullet"/>
      <w:lvlText w:val=""/>
      <w:lvlJc w:val="left"/>
      <w:pPr>
        <w:ind w:left="6120" w:firstLine="0"/>
      </w:pPr>
      <w:rPr>
        <w:rFonts w:ascii="Wingdings" w:eastAsia="Wingdings" w:hAnsi="Wingdings" w:cs="Wingdings"/>
      </w:rPr>
    </w:lvl>
  </w:abstractNum>
  <w:abstractNum w:abstractNumId="12" w15:restartNumberingAfterBreak="0">
    <w:nsid w:val="45593912"/>
    <w:multiLevelType w:val="hybridMultilevel"/>
    <w:tmpl w:val="3EFA4FF0"/>
    <w:name w:val="Numbered list 12"/>
    <w:lvl w:ilvl="0" w:tplc="13D2D722">
      <w:numFmt w:val="bullet"/>
      <w:lvlText w:val=""/>
      <w:lvlJc w:val="left"/>
      <w:pPr>
        <w:ind w:left="360" w:firstLine="0"/>
      </w:pPr>
      <w:rPr>
        <w:rFonts w:ascii="Symbol" w:hAnsi="Symbol"/>
      </w:rPr>
    </w:lvl>
    <w:lvl w:ilvl="1" w:tplc="AA2E48B0">
      <w:numFmt w:val="bullet"/>
      <w:lvlText w:val="o"/>
      <w:lvlJc w:val="left"/>
      <w:pPr>
        <w:ind w:left="1080" w:firstLine="0"/>
      </w:pPr>
      <w:rPr>
        <w:rFonts w:ascii="Courier New" w:hAnsi="Courier New" w:cs="Courier New"/>
      </w:rPr>
    </w:lvl>
    <w:lvl w:ilvl="2" w:tplc="DFD46290">
      <w:numFmt w:val="bullet"/>
      <w:lvlText w:val=""/>
      <w:lvlJc w:val="left"/>
      <w:pPr>
        <w:ind w:left="1800" w:firstLine="0"/>
      </w:pPr>
      <w:rPr>
        <w:rFonts w:ascii="Wingdings" w:eastAsia="Wingdings" w:hAnsi="Wingdings" w:cs="Wingdings"/>
      </w:rPr>
    </w:lvl>
    <w:lvl w:ilvl="3" w:tplc="B4D8666C">
      <w:numFmt w:val="bullet"/>
      <w:lvlText w:val=""/>
      <w:lvlJc w:val="left"/>
      <w:pPr>
        <w:ind w:left="2520" w:firstLine="0"/>
      </w:pPr>
      <w:rPr>
        <w:rFonts w:ascii="Symbol" w:hAnsi="Symbol"/>
      </w:rPr>
    </w:lvl>
    <w:lvl w:ilvl="4" w:tplc="D4C0526A">
      <w:numFmt w:val="bullet"/>
      <w:lvlText w:val="o"/>
      <w:lvlJc w:val="left"/>
      <w:pPr>
        <w:ind w:left="3240" w:firstLine="0"/>
      </w:pPr>
      <w:rPr>
        <w:rFonts w:ascii="Courier New" w:hAnsi="Courier New" w:cs="Courier New"/>
      </w:rPr>
    </w:lvl>
    <w:lvl w:ilvl="5" w:tplc="47DE76F6">
      <w:numFmt w:val="bullet"/>
      <w:lvlText w:val=""/>
      <w:lvlJc w:val="left"/>
      <w:pPr>
        <w:ind w:left="3960" w:firstLine="0"/>
      </w:pPr>
      <w:rPr>
        <w:rFonts w:ascii="Wingdings" w:eastAsia="Wingdings" w:hAnsi="Wingdings" w:cs="Wingdings"/>
      </w:rPr>
    </w:lvl>
    <w:lvl w:ilvl="6" w:tplc="21D68674">
      <w:numFmt w:val="bullet"/>
      <w:lvlText w:val=""/>
      <w:lvlJc w:val="left"/>
      <w:pPr>
        <w:ind w:left="4680" w:firstLine="0"/>
      </w:pPr>
      <w:rPr>
        <w:rFonts w:ascii="Symbol" w:hAnsi="Symbol"/>
      </w:rPr>
    </w:lvl>
    <w:lvl w:ilvl="7" w:tplc="92F2D8AE">
      <w:numFmt w:val="bullet"/>
      <w:lvlText w:val="o"/>
      <w:lvlJc w:val="left"/>
      <w:pPr>
        <w:ind w:left="5400" w:firstLine="0"/>
      </w:pPr>
      <w:rPr>
        <w:rFonts w:ascii="Courier New" w:hAnsi="Courier New" w:cs="Courier New"/>
      </w:rPr>
    </w:lvl>
    <w:lvl w:ilvl="8" w:tplc="187A7CAC">
      <w:numFmt w:val="bullet"/>
      <w:lvlText w:val=""/>
      <w:lvlJc w:val="left"/>
      <w:pPr>
        <w:ind w:left="6120" w:firstLine="0"/>
      </w:pPr>
      <w:rPr>
        <w:rFonts w:ascii="Wingdings" w:eastAsia="Wingdings" w:hAnsi="Wingdings" w:cs="Wingdings"/>
      </w:rPr>
    </w:lvl>
  </w:abstractNum>
  <w:abstractNum w:abstractNumId="13" w15:restartNumberingAfterBreak="0">
    <w:nsid w:val="53093954"/>
    <w:multiLevelType w:val="hybridMultilevel"/>
    <w:tmpl w:val="1348FF52"/>
    <w:name w:val="Numbered list 17"/>
    <w:lvl w:ilvl="0" w:tplc="B18AA17C">
      <w:numFmt w:val="bullet"/>
      <w:lvlText w:val=""/>
      <w:lvlJc w:val="left"/>
      <w:pPr>
        <w:ind w:left="1080" w:firstLine="0"/>
      </w:pPr>
      <w:rPr>
        <w:rFonts w:ascii="Symbol" w:hAnsi="Symbol"/>
      </w:rPr>
    </w:lvl>
    <w:lvl w:ilvl="1" w:tplc="B2BE9B6C">
      <w:numFmt w:val="bullet"/>
      <w:lvlText w:val="o"/>
      <w:lvlJc w:val="left"/>
      <w:pPr>
        <w:ind w:left="1800" w:firstLine="0"/>
      </w:pPr>
      <w:rPr>
        <w:rFonts w:ascii="Courier New" w:hAnsi="Courier New" w:cs="Courier New"/>
      </w:rPr>
    </w:lvl>
    <w:lvl w:ilvl="2" w:tplc="024ECB98">
      <w:numFmt w:val="bullet"/>
      <w:lvlText w:val=""/>
      <w:lvlJc w:val="left"/>
      <w:pPr>
        <w:ind w:left="2520" w:firstLine="0"/>
      </w:pPr>
      <w:rPr>
        <w:rFonts w:ascii="Wingdings" w:eastAsia="Wingdings" w:hAnsi="Wingdings" w:cs="Wingdings"/>
      </w:rPr>
    </w:lvl>
    <w:lvl w:ilvl="3" w:tplc="22A4302E">
      <w:numFmt w:val="bullet"/>
      <w:lvlText w:val=""/>
      <w:lvlJc w:val="left"/>
      <w:pPr>
        <w:ind w:left="3240" w:firstLine="0"/>
      </w:pPr>
      <w:rPr>
        <w:rFonts w:ascii="Symbol" w:hAnsi="Symbol"/>
      </w:rPr>
    </w:lvl>
    <w:lvl w:ilvl="4" w:tplc="CF243660">
      <w:numFmt w:val="bullet"/>
      <w:lvlText w:val="o"/>
      <w:lvlJc w:val="left"/>
      <w:pPr>
        <w:ind w:left="3960" w:firstLine="0"/>
      </w:pPr>
      <w:rPr>
        <w:rFonts w:ascii="Courier New" w:hAnsi="Courier New" w:cs="Courier New"/>
      </w:rPr>
    </w:lvl>
    <w:lvl w:ilvl="5" w:tplc="6DBC674C">
      <w:numFmt w:val="bullet"/>
      <w:lvlText w:val=""/>
      <w:lvlJc w:val="left"/>
      <w:pPr>
        <w:ind w:left="4680" w:firstLine="0"/>
      </w:pPr>
      <w:rPr>
        <w:rFonts w:ascii="Wingdings" w:eastAsia="Wingdings" w:hAnsi="Wingdings" w:cs="Wingdings"/>
      </w:rPr>
    </w:lvl>
    <w:lvl w:ilvl="6" w:tplc="260AAB60">
      <w:numFmt w:val="bullet"/>
      <w:lvlText w:val=""/>
      <w:lvlJc w:val="left"/>
      <w:pPr>
        <w:ind w:left="5400" w:firstLine="0"/>
      </w:pPr>
      <w:rPr>
        <w:rFonts w:ascii="Symbol" w:hAnsi="Symbol"/>
      </w:rPr>
    </w:lvl>
    <w:lvl w:ilvl="7" w:tplc="0E4A6A58">
      <w:numFmt w:val="bullet"/>
      <w:lvlText w:val="o"/>
      <w:lvlJc w:val="left"/>
      <w:pPr>
        <w:ind w:left="6120" w:firstLine="0"/>
      </w:pPr>
      <w:rPr>
        <w:rFonts w:ascii="Courier New" w:hAnsi="Courier New" w:cs="Courier New"/>
      </w:rPr>
    </w:lvl>
    <w:lvl w:ilvl="8" w:tplc="2D3010BC">
      <w:numFmt w:val="bullet"/>
      <w:lvlText w:val=""/>
      <w:lvlJc w:val="left"/>
      <w:pPr>
        <w:ind w:left="6840" w:firstLine="0"/>
      </w:pPr>
      <w:rPr>
        <w:rFonts w:ascii="Wingdings" w:eastAsia="Wingdings" w:hAnsi="Wingdings" w:cs="Wingdings"/>
      </w:rPr>
    </w:lvl>
  </w:abstractNum>
  <w:abstractNum w:abstractNumId="14" w15:restartNumberingAfterBreak="0">
    <w:nsid w:val="553C223B"/>
    <w:multiLevelType w:val="hybridMultilevel"/>
    <w:tmpl w:val="E0FCBBB4"/>
    <w:name w:val="Numbered list 10"/>
    <w:lvl w:ilvl="0" w:tplc="6602B06A">
      <w:numFmt w:val="bullet"/>
      <w:lvlText w:val=""/>
      <w:lvlJc w:val="left"/>
      <w:pPr>
        <w:ind w:left="360" w:firstLine="0"/>
      </w:pPr>
      <w:rPr>
        <w:rFonts w:ascii="Symbol" w:hAnsi="Symbol"/>
      </w:rPr>
    </w:lvl>
    <w:lvl w:ilvl="1" w:tplc="86829588">
      <w:numFmt w:val="bullet"/>
      <w:lvlText w:val="o"/>
      <w:lvlJc w:val="left"/>
      <w:pPr>
        <w:ind w:left="1080" w:firstLine="0"/>
      </w:pPr>
      <w:rPr>
        <w:rFonts w:ascii="Courier New" w:hAnsi="Courier New" w:cs="Courier New"/>
      </w:rPr>
    </w:lvl>
    <w:lvl w:ilvl="2" w:tplc="16CA990A">
      <w:numFmt w:val="bullet"/>
      <w:lvlText w:val=""/>
      <w:lvlJc w:val="left"/>
      <w:pPr>
        <w:ind w:left="1800" w:firstLine="0"/>
      </w:pPr>
      <w:rPr>
        <w:rFonts w:ascii="Wingdings" w:eastAsia="Wingdings" w:hAnsi="Wingdings" w:cs="Wingdings"/>
      </w:rPr>
    </w:lvl>
    <w:lvl w:ilvl="3" w:tplc="C4D23E2A">
      <w:numFmt w:val="bullet"/>
      <w:lvlText w:val=""/>
      <w:lvlJc w:val="left"/>
      <w:pPr>
        <w:ind w:left="2520" w:firstLine="0"/>
      </w:pPr>
      <w:rPr>
        <w:rFonts w:ascii="Symbol" w:hAnsi="Symbol"/>
      </w:rPr>
    </w:lvl>
    <w:lvl w:ilvl="4" w:tplc="6114A842">
      <w:numFmt w:val="bullet"/>
      <w:lvlText w:val="o"/>
      <w:lvlJc w:val="left"/>
      <w:pPr>
        <w:ind w:left="3240" w:firstLine="0"/>
      </w:pPr>
      <w:rPr>
        <w:rFonts w:ascii="Courier New" w:hAnsi="Courier New" w:cs="Courier New"/>
      </w:rPr>
    </w:lvl>
    <w:lvl w:ilvl="5" w:tplc="9A8A2B90">
      <w:numFmt w:val="bullet"/>
      <w:lvlText w:val=""/>
      <w:lvlJc w:val="left"/>
      <w:pPr>
        <w:ind w:left="3960" w:firstLine="0"/>
      </w:pPr>
      <w:rPr>
        <w:rFonts w:ascii="Wingdings" w:eastAsia="Wingdings" w:hAnsi="Wingdings" w:cs="Wingdings"/>
      </w:rPr>
    </w:lvl>
    <w:lvl w:ilvl="6" w:tplc="A8704044">
      <w:numFmt w:val="bullet"/>
      <w:lvlText w:val=""/>
      <w:lvlJc w:val="left"/>
      <w:pPr>
        <w:ind w:left="4680" w:firstLine="0"/>
      </w:pPr>
      <w:rPr>
        <w:rFonts w:ascii="Symbol" w:hAnsi="Symbol"/>
      </w:rPr>
    </w:lvl>
    <w:lvl w:ilvl="7" w:tplc="DDB2BA1A">
      <w:numFmt w:val="bullet"/>
      <w:lvlText w:val="o"/>
      <w:lvlJc w:val="left"/>
      <w:pPr>
        <w:ind w:left="5400" w:firstLine="0"/>
      </w:pPr>
      <w:rPr>
        <w:rFonts w:ascii="Courier New" w:hAnsi="Courier New" w:cs="Courier New"/>
      </w:rPr>
    </w:lvl>
    <w:lvl w:ilvl="8" w:tplc="12A4916E">
      <w:numFmt w:val="bullet"/>
      <w:lvlText w:val=""/>
      <w:lvlJc w:val="left"/>
      <w:pPr>
        <w:ind w:left="6120" w:firstLine="0"/>
      </w:pPr>
      <w:rPr>
        <w:rFonts w:ascii="Wingdings" w:eastAsia="Wingdings" w:hAnsi="Wingdings" w:cs="Wingdings"/>
      </w:rPr>
    </w:lvl>
  </w:abstractNum>
  <w:abstractNum w:abstractNumId="15" w15:restartNumberingAfterBreak="0">
    <w:nsid w:val="582D78CF"/>
    <w:multiLevelType w:val="hybridMultilevel"/>
    <w:tmpl w:val="E4A8884C"/>
    <w:name w:val="Numbered list 6"/>
    <w:lvl w:ilvl="0" w:tplc="7018CCA8">
      <w:numFmt w:val="bullet"/>
      <w:lvlText w:val=""/>
      <w:lvlJc w:val="left"/>
      <w:pPr>
        <w:ind w:left="360" w:firstLine="0"/>
      </w:pPr>
      <w:rPr>
        <w:rFonts w:ascii="Symbol" w:hAnsi="Symbol"/>
      </w:rPr>
    </w:lvl>
    <w:lvl w:ilvl="1" w:tplc="CDB065AC">
      <w:numFmt w:val="bullet"/>
      <w:lvlText w:val="o"/>
      <w:lvlJc w:val="left"/>
      <w:pPr>
        <w:ind w:left="1080" w:firstLine="0"/>
      </w:pPr>
      <w:rPr>
        <w:rFonts w:ascii="Courier New" w:hAnsi="Courier New"/>
      </w:rPr>
    </w:lvl>
    <w:lvl w:ilvl="2" w:tplc="0FDCEB0C">
      <w:numFmt w:val="bullet"/>
      <w:lvlText w:val=""/>
      <w:lvlJc w:val="left"/>
      <w:pPr>
        <w:ind w:left="1800" w:firstLine="0"/>
      </w:pPr>
      <w:rPr>
        <w:rFonts w:ascii="Wingdings" w:eastAsia="Wingdings" w:hAnsi="Wingdings" w:cs="Wingdings"/>
      </w:rPr>
    </w:lvl>
    <w:lvl w:ilvl="3" w:tplc="F3687E36">
      <w:numFmt w:val="bullet"/>
      <w:lvlText w:val=""/>
      <w:lvlJc w:val="left"/>
      <w:pPr>
        <w:ind w:left="2520" w:firstLine="0"/>
      </w:pPr>
      <w:rPr>
        <w:rFonts w:ascii="Symbol" w:hAnsi="Symbol"/>
      </w:rPr>
    </w:lvl>
    <w:lvl w:ilvl="4" w:tplc="573E5E66">
      <w:numFmt w:val="bullet"/>
      <w:lvlText w:val="o"/>
      <w:lvlJc w:val="left"/>
      <w:pPr>
        <w:ind w:left="3240" w:firstLine="0"/>
      </w:pPr>
      <w:rPr>
        <w:rFonts w:ascii="Courier New" w:hAnsi="Courier New"/>
      </w:rPr>
    </w:lvl>
    <w:lvl w:ilvl="5" w:tplc="0B6EF2A8">
      <w:numFmt w:val="bullet"/>
      <w:lvlText w:val=""/>
      <w:lvlJc w:val="left"/>
      <w:pPr>
        <w:ind w:left="3960" w:firstLine="0"/>
      </w:pPr>
      <w:rPr>
        <w:rFonts w:ascii="Wingdings" w:eastAsia="Wingdings" w:hAnsi="Wingdings" w:cs="Wingdings"/>
      </w:rPr>
    </w:lvl>
    <w:lvl w:ilvl="6" w:tplc="DD8CDC58">
      <w:numFmt w:val="bullet"/>
      <w:lvlText w:val=""/>
      <w:lvlJc w:val="left"/>
      <w:pPr>
        <w:ind w:left="4680" w:firstLine="0"/>
      </w:pPr>
      <w:rPr>
        <w:rFonts w:ascii="Symbol" w:hAnsi="Symbol"/>
      </w:rPr>
    </w:lvl>
    <w:lvl w:ilvl="7" w:tplc="9550855E">
      <w:numFmt w:val="bullet"/>
      <w:lvlText w:val="o"/>
      <w:lvlJc w:val="left"/>
      <w:pPr>
        <w:ind w:left="5400" w:firstLine="0"/>
      </w:pPr>
      <w:rPr>
        <w:rFonts w:ascii="Courier New" w:hAnsi="Courier New"/>
      </w:rPr>
    </w:lvl>
    <w:lvl w:ilvl="8" w:tplc="05EEF9A2">
      <w:numFmt w:val="bullet"/>
      <w:lvlText w:val=""/>
      <w:lvlJc w:val="left"/>
      <w:pPr>
        <w:ind w:left="6120" w:firstLine="0"/>
      </w:pPr>
      <w:rPr>
        <w:rFonts w:ascii="Wingdings" w:eastAsia="Wingdings" w:hAnsi="Wingdings" w:cs="Wingdings"/>
      </w:rPr>
    </w:lvl>
  </w:abstractNum>
  <w:abstractNum w:abstractNumId="16" w15:restartNumberingAfterBreak="0">
    <w:nsid w:val="631856EB"/>
    <w:multiLevelType w:val="hybridMultilevel"/>
    <w:tmpl w:val="597C6DFA"/>
    <w:name w:val="Numbered list 11"/>
    <w:lvl w:ilvl="0" w:tplc="B102401A">
      <w:numFmt w:val="bullet"/>
      <w:lvlText w:val=""/>
      <w:lvlJc w:val="left"/>
      <w:pPr>
        <w:ind w:left="360" w:firstLine="0"/>
      </w:pPr>
      <w:rPr>
        <w:rFonts w:ascii="Symbol" w:hAnsi="Symbol"/>
      </w:rPr>
    </w:lvl>
    <w:lvl w:ilvl="1" w:tplc="8B104C08">
      <w:numFmt w:val="bullet"/>
      <w:lvlText w:val="o"/>
      <w:lvlJc w:val="left"/>
      <w:pPr>
        <w:ind w:left="1080" w:firstLine="0"/>
      </w:pPr>
      <w:rPr>
        <w:rFonts w:ascii="Courier New" w:hAnsi="Courier New"/>
      </w:rPr>
    </w:lvl>
    <w:lvl w:ilvl="2" w:tplc="2BB4F784">
      <w:numFmt w:val="bullet"/>
      <w:lvlText w:val=""/>
      <w:lvlJc w:val="left"/>
      <w:pPr>
        <w:ind w:left="1800" w:firstLine="0"/>
      </w:pPr>
      <w:rPr>
        <w:rFonts w:ascii="Wingdings" w:eastAsia="Wingdings" w:hAnsi="Wingdings" w:cs="Wingdings"/>
      </w:rPr>
    </w:lvl>
    <w:lvl w:ilvl="3" w:tplc="0C4E622C">
      <w:numFmt w:val="bullet"/>
      <w:lvlText w:val=""/>
      <w:lvlJc w:val="left"/>
      <w:pPr>
        <w:ind w:left="2520" w:firstLine="0"/>
      </w:pPr>
      <w:rPr>
        <w:rFonts w:ascii="Symbol" w:hAnsi="Symbol"/>
      </w:rPr>
    </w:lvl>
    <w:lvl w:ilvl="4" w:tplc="9D4269F0">
      <w:numFmt w:val="bullet"/>
      <w:lvlText w:val="o"/>
      <w:lvlJc w:val="left"/>
      <w:pPr>
        <w:ind w:left="3240" w:firstLine="0"/>
      </w:pPr>
      <w:rPr>
        <w:rFonts w:ascii="Courier New" w:hAnsi="Courier New"/>
      </w:rPr>
    </w:lvl>
    <w:lvl w:ilvl="5" w:tplc="A0823708">
      <w:numFmt w:val="bullet"/>
      <w:lvlText w:val=""/>
      <w:lvlJc w:val="left"/>
      <w:pPr>
        <w:ind w:left="3960" w:firstLine="0"/>
      </w:pPr>
      <w:rPr>
        <w:rFonts w:ascii="Wingdings" w:eastAsia="Wingdings" w:hAnsi="Wingdings" w:cs="Wingdings"/>
      </w:rPr>
    </w:lvl>
    <w:lvl w:ilvl="6" w:tplc="8D0A231C">
      <w:numFmt w:val="bullet"/>
      <w:lvlText w:val=""/>
      <w:lvlJc w:val="left"/>
      <w:pPr>
        <w:ind w:left="4680" w:firstLine="0"/>
      </w:pPr>
      <w:rPr>
        <w:rFonts w:ascii="Symbol" w:hAnsi="Symbol"/>
      </w:rPr>
    </w:lvl>
    <w:lvl w:ilvl="7" w:tplc="76204640">
      <w:numFmt w:val="bullet"/>
      <w:lvlText w:val="o"/>
      <w:lvlJc w:val="left"/>
      <w:pPr>
        <w:ind w:left="5400" w:firstLine="0"/>
      </w:pPr>
      <w:rPr>
        <w:rFonts w:ascii="Courier New" w:hAnsi="Courier New"/>
      </w:rPr>
    </w:lvl>
    <w:lvl w:ilvl="8" w:tplc="7814F480">
      <w:numFmt w:val="bullet"/>
      <w:lvlText w:val=""/>
      <w:lvlJc w:val="left"/>
      <w:pPr>
        <w:ind w:left="6120" w:firstLine="0"/>
      </w:pPr>
      <w:rPr>
        <w:rFonts w:ascii="Wingdings" w:eastAsia="Wingdings" w:hAnsi="Wingdings" w:cs="Wingdings"/>
      </w:rPr>
    </w:lvl>
  </w:abstractNum>
  <w:abstractNum w:abstractNumId="17" w15:restartNumberingAfterBreak="0">
    <w:nsid w:val="6FDC1BF4"/>
    <w:multiLevelType w:val="hybridMultilevel"/>
    <w:tmpl w:val="2916875E"/>
    <w:name w:val="Numbered list 9"/>
    <w:lvl w:ilvl="0" w:tplc="B720C902">
      <w:numFmt w:val="bullet"/>
      <w:lvlText w:val=""/>
      <w:lvlJc w:val="left"/>
      <w:pPr>
        <w:ind w:left="360" w:firstLine="0"/>
      </w:pPr>
      <w:rPr>
        <w:rFonts w:ascii="Symbol" w:hAnsi="Symbol"/>
      </w:rPr>
    </w:lvl>
    <w:lvl w:ilvl="1" w:tplc="E65CECE0">
      <w:numFmt w:val="bullet"/>
      <w:lvlText w:val="o"/>
      <w:lvlJc w:val="left"/>
      <w:pPr>
        <w:ind w:left="1080" w:firstLine="0"/>
      </w:pPr>
      <w:rPr>
        <w:rFonts w:ascii="Courier New" w:hAnsi="Courier New" w:cs="Courier New"/>
      </w:rPr>
    </w:lvl>
    <w:lvl w:ilvl="2" w:tplc="F0C09F7C">
      <w:numFmt w:val="bullet"/>
      <w:lvlText w:val=""/>
      <w:lvlJc w:val="left"/>
      <w:pPr>
        <w:ind w:left="1800" w:firstLine="0"/>
      </w:pPr>
      <w:rPr>
        <w:rFonts w:ascii="Wingdings" w:eastAsia="Wingdings" w:hAnsi="Wingdings" w:cs="Wingdings"/>
      </w:rPr>
    </w:lvl>
    <w:lvl w:ilvl="3" w:tplc="0268890A">
      <w:numFmt w:val="bullet"/>
      <w:lvlText w:val=""/>
      <w:lvlJc w:val="left"/>
      <w:pPr>
        <w:ind w:left="2520" w:firstLine="0"/>
      </w:pPr>
      <w:rPr>
        <w:rFonts w:ascii="Symbol" w:hAnsi="Symbol"/>
      </w:rPr>
    </w:lvl>
    <w:lvl w:ilvl="4" w:tplc="C7DE21DA">
      <w:numFmt w:val="bullet"/>
      <w:lvlText w:val="o"/>
      <w:lvlJc w:val="left"/>
      <w:pPr>
        <w:ind w:left="3240" w:firstLine="0"/>
      </w:pPr>
      <w:rPr>
        <w:rFonts w:ascii="Courier New" w:hAnsi="Courier New" w:cs="Courier New"/>
      </w:rPr>
    </w:lvl>
    <w:lvl w:ilvl="5" w:tplc="0B1A21EC">
      <w:numFmt w:val="bullet"/>
      <w:lvlText w:val=""/>
      <w:lvlJc w:val="left"/>
      <w:pPr>
        <w:ind w:left="3960" w:firstLine="0"/>
      </w:pPr>
      <w:rPr>
        <w:rFonts w:ascii="Wingdings" w:eastAsia="Wingdings" w:hAnsi="Wingdings" w:cs="Wingdings"/>
      </w:rPr>
    </w:lvl>
    <w:lvl w:ilvl="6" w:tplc="C98202EC">
      <w:numFmt w:val="bullet"/>
      <w:lvlText w:val=""/>
      <w:lvlJc w:val="left"/>
      <w:pPr>
        <w:ind w:left="4680" w:firstLine="0"/>
      </w:pPr>
      <w:rPr>
        <w:rFonts w:ascii="Symbol" w:hAnsi="Symbol"/>
      </w:rPr>
    </w:lvl>
    <w:lvl w:ilvl="7" w:tplc="58F294E8">
      <w:numFmt w:val="bullet"/>
      <w:lvlText w:val="o"/>
      <w:lvlJc w:val="left"/>
      <w:pPr>
        <w:ind w:left="5400" w:firstLine="0"/>
      </w:pPr>
      <w:rPr>
        <w:rFonts w:ascii="Courier New" w:hAnsi="Courier New" w:cs="Courier New"/>
      </w:rPr>
    </w:lvl>
    <w:lvl w:ilvl="8" w:tplc="FEA22FAE">
      <w:numFmt w:val="bullet"/>
      <w:lvlText w:val=""/>
      <w:lvlJc w:val="left"/>
      <w:pPr>
        <w:ind w:left="6120" w:firstLine="0"/>
      </w:pPr>
      <w:rPr>
        <w:rFonts w:ascii="Wingdings" w:eastAsia="Wingdings" w:hAnsi="Wingdings" w:cs="Wingdings"/>
      </w:rPr>
    </w:lvl>
  </w:abstractNum>
  <w:abstractNum w:abstractNumId="18" w15:restartNumberingAfterBreak="0">
    <w:nsid w:val="7E02798F"/>
    <w:multiLevelType w:val="hybridMultilevel"/>
    <w:tmpl w:val="80BC2AC4"/>
    <w:lvl w:ilvl="0" w:tplc="1694787C">
      <w:numFmt w:val="none"/>
      <w:lvlText w:val=""/>
      <w:lvlJc w:val="left"/>
      <w:pPr>
        <w:tabs>
          <w:tab w:val="num" w:pos="360"/>
        </w:tabs>
        <w:ind w:left="360" w:hanging="360"/>
      </w:pPr>
    </w:lvl>
    <w:lvl w:ilvl="1" w:tplc="A7A61324">
      <w:numFmt w:val="none"/>
      <w:lvlText w:val=""/>
      <w:lvlJc w:val="left"/>
      <w:pPr>
        <w:tabs>
          <w:tab w:val="num" w:pos="360"/>
        </w:tabs>
        <w:ind w:left="360" w:hanging="360"/>
      </w:pPr>
    </w:lvl>
    <w:lvl w:ilvl="2" w:tplc="B1E8C7F6">
      <w:numFmt w:val="none"/>
      <w:lvlText w:val=""/>
      <w:lvlJc w:val="left"/>
      <w:pPr>
        <w:tabs>
          <w:tab w:val="num" w:pos="360"/>
        </w:tabs>
        <w:ind w:left="360" w:hanging="360"/>
      </w:pPr>
    </w:lvl>
    <w:lvl w:ilvl="3" w:tplc="E3F25EAA">
      <w:numFmt w:val="none"/>
      <w:lvlText w:val=""/>
      <w:lvlJc w:val="left"/>
      <w:pPr>
        <w:tabs>
          <w:tab w:val="num" w:pos="360"/>
        </w:tabs>
        <w:ind w:left="360" w:hanging="360"/>
      </w:pPr>
    </w:lvl>
    <w:lvl w:ilvl="4" w:tplc="F3DE3C04">
      <w:numFmt w:val="none"/>
      <w:lvlText w:val=""/>
      <w:lvlJc w:val="left"/>
      <w:pPr>
        <w:tabs>
          <w:tab w:val="num" w:pos="360"/>
        </w:tabs>
        <w:ind w:left="360" w:hanging="360"/>
      </w:pPr>
    </w:lvl>
    <w:lvl w:ilvl="5" w:tplc="DA06C1D8">
      <w:numFmt w:val="none"/>
      <w:lvlText w:val=""/>
      <w:lvlJc w:val="left"/>
      <w:pPr>
        <w:tabs>
          <w:tab w:val="num" w:pos="360"/>
        </w:tabs>
        <w:ind w:left="360" w:hanging="360"/>
      </w:pPr>
    </w:lvl>
    <w:lvl w:ilvl="6" w:tplc="FACC1A34">
      <w:numFmt w:val="none"/>
      <w:lvlText w:val=""/>
      <w:lvlJc w:val="left"/>
      <w:pPr>
        <w:tabs>
          <w:tab w:val="num" w:pos="360"/>
        </w:tabs>
        <w:ind w:left="360" w:hanging="360"/>
      </w:pPr>
    </w:lvl>
    <w:lvl w:ilvl="7" w:tplc="97C6045C">
      <w:numFmt w:val="none"/>
      <w:lvlText w:val=""/>
      <w:lvlJc w:val="left"/>
      <w:pPr>
        <w:tabs>
          <w:tab w:val="num" w:pos="360"/>
        </w:tabs>
        <w:ind w:left="360" w:hanging="360"/>
      </w:pPr>
    </w:lvl>
    <w:lvl w:ilvl="8" w:tplc="753CF706">
      <w:numFmt w:val="none"/>
      <w:lvlText w:val=""/>
      <w:lvlJc w:val="left"/>
      <w:pPr>
        <w:tabs>
          <w:tab w:val="num" w:pos="360"/>
        </w:tabs>
        <w:ind w:left="360" w:hanging="360"/>
      </w:pPr>
    </w:lvl>
  </w:abstractNum>
  <w:num w:numId="1">
    <w:abstractNumId w:val="7"/>
  </w:num>
  <w:num w:numId="2">
    <w:abstractNumId w:val="8"/>
  </w:num>
  <w:num w:numId="3">
    <w:abstractNumId w:val="4"/>
  </w:num>
  <w:num w:numId="4">
    <w:abstractNumId w:val="1"/>
  </w:num>
  <w:num w:numId="5">
    <w:abstractNumId w:val="0"/>
  </w:num>
  <w:num w:numId="6">
    <w:abstractNumId w:val="15"/>
  </w:num>
  <w:num w:numId="7">
    <w:abstractNumId w:val="3"/>
  </w:num>
  <w:num w:numId="8">
    <w:abstractNumId w:val="2"/>
  </w:num>
  <w:num w:numId="9">
    <w:abstractNumId w:val="17"/>
  </w:num>
  <w:num w:numId="10">
    <w:abstractNumId w:val="14"/>
  </w:num>
  <w:num w:numId="11">
    <w:abstractNumId w:val="16"/>
  </w:num>
  <w:num w:numId="12">
    <w:abstractNumId w:val="12"/>
  </w:num>
  <w:num w:numId="13">
    <w:abstractNumId w:val="6"/>
  </w:num>
  <w:num w:numId="14">
    <w:abstractNumId w:val="10"/>
  </w:num>
  <w:num w:numId="15">
    <w:abstractNumId w:val="9"/>
  </w:num>
  <w:num w:numId="16">
    <w:abstractNumId w:val="5"/>
  </w:num>
  <w:num w:numId="17">
    <w:abstractNumId w:val="13"/>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283"/>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E11"/>
    <w:rsid w:val="000D3CCE"/>
    <w:rsid w:val="00353219"/>
    <w:rsid w:val="00364785"/>
    <w:rsid w:val="00380212"/>
    <w:rsid w:val="00431E11"/>
    <w:rsid w:val="006300BB"/>
    <w:rsid w:val="006570A1"/>
    <w:rsid w:val="00733495"/>
    <w:rsid w:val="007F7832"/>
    <w:rsid w:val="00843E64"/>
    <w:rsid w:val="00846ACA"/>
    <w:rsid w:val="008D3896"/>
    <w:rsid w:val="009867F2"/>
    <w:rsid w:val="009E6171"/>
    <w:rsid w:val="00B40F38"/>
    <w:rsid w:val="00C26E9A"/>
    <w:rsid w:val="00C955C1"/>
    <w:rsid w:val="00DC2B2C"/>
    <w:rsid w:val="00E007E4"/>
    <w:rsid w:val="00E75553"/>
    <w:rsid w:val="00F73181"/>
    <w:rsid w:val="00FB6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A463A"/>
  <w15:docId w15:val="{4749BC91-E5D1-41A4-B98B-3A2AB7AD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pPr>
      <w:tabs>
        <w:tab w:val="center" w:pos="4680"/>
        <w:tab w:val="right" w:pos="9360"/>
      </w:tabs>
    </w:pPr>
  </w:style>
  <w:style w:type="paragraph" w:styleId="Footer">
    <w:name w:val="footer"/>
    <w:basedOn w:val="Normal"/>
    <w:qFormat/>
    <w:pPr>
      <w:tabs>
        <w:tab w:val="center" w:pos="4680"/>
        <w:tab w:val="right" w:pos="9360"/>
      </w:tabs>
    </w:pPr>
  </w:style>
  <w:style w:type="paragraph" w:styleId="DocumentMap">
    <w:name w:val="Document Map"/>
    <w:basedOn w:val="Normal"/>
    <w:qFormat/>
    <w:rPr>
      <w:rFonts w:ascii="Tahoma" w:hAnsi="Tahoma" w:cs="Tahoma"/>
      <w:sz w:val="16"/>
      <w:szCs w:val="16"/>
    </w:rPr>
  </w:style>
  <w:style w:type="paragraph" w:styleId="ListParagraph">
    <w:name w:val="List Paragraph"/>
    <w:basedOn w:val="Normal"/>
    <w:qFormat/>
    <w:pPr>
      <w:ind w:left="720"/>
      <w:contextualSpacing/>
    </w:pPr>
  </w:style>
  <w:style w:type="paragraph" w:styleId="BalloonText">
    <w:name w:val="Balloon Text"/>
    <w:basedOn w:val="Normal"/>
    <w:qFormat/>
    <w:rPr>
      <w:rFonts w:ascii="Segoe UI" w:hAnsi="Segoe UI" w:cs="Segoe UI"/>
      <w:sz w:val="18"/>
      <w:szCs w:val="18"/>
    </w:rPr>
  </w:style>
  <w:style w:type="character" w:customStyle="1" w:styleId="HeaderChar">
    <w:name w:val="Header Char"/>
    <w:basedOn w:val="DefaultParagraphFont"/>
    <w:rPr>
      <w:sz w:val="24"/>
      <w:szCs w:val="24"/>
    </w:rPr>
  </w:style>
  <w:style w:type="character" w:customStyle="1" w:styleId="FooterChar">
    <w:name w:val="Footer Char"/>
    <w:basedOn w:val="DefaultParagraphFont"/>
    <w:rPr>
      <w:sz w:val="24"/>
      <w:szCs w:val="24"/>
    </w:rPr>
  </w:style>
  <w:style w:type="character" w:customStyle="1" w:styleId="DocumentMapChar">
    <w:name w:val="Document Map Char"/>
    <w:basedOn w:val="DefaultParagraphFont"/>
    <w:rPr>
      <w:rFonts w:ascii="Tahoma" w:hAnsi="Tahoma" w:cs="Tahoma"/>
      <w:sz w:val="16"/>
      <w:szCs w:val="16"/>
    </w:rPr>
  </w:style>
  <w:style w:type="character" w:customStyle="1" w:styleId="BalloonTextChar">
    <w:name w:val="Balloon Text Char"/>
    <w:basedOn w:val="DefaultParagraphFont"/>
    <w:rPr>
      <w:rFonts w:ascii="Segoe UI" w:hAnsi="Segoe UI" w:cs="Segoe UI"/>
      <w:sz w:val="18"/>
      <w:szCs w:val="18"/>
    </w:r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407B5-3A97-4B44-86C7-1AA8CF419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Curtis R Campbell, Accountant</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Curtis R Campbell, Accountant</dc:title>
  <dc:subject/>
  <dc:creator>Joline Faylor</dc:creator>
  <cp:keywords/>
  <dc:description/>
  <cp:lastModifiedBy>Curtis Campbell</cp:lastModifiedBy>
  <cp:revision>19</cp:revision>
  <cp:lastPrinted>2018-07-30T23:37:00Z</cp:lastPrinted>
  <dcterms:created xsi:type="dcterms:W3CDTF">2018-05-24T12:53:00Z</dcterms:created>
  <dcterms:modified xsi:type="dcterms:W3CDTF">2021-11-11T20:36:00Z</dcterms:modified>
</cp:coreProperties>
</file>